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D0" w:rsidRPr="00666A67" w:rsidRDefault="002172E1" w:rsidP="00666A67">
      <w:pPr>
        <w:pStyle w:val="NormalWeb"/>
        <w:shd w:val="clear" w:color="auto" w:fill="FFFFFF"/>
        <w:spacing w:before="0" w:beforeAutospacing="0" w:after="210" w:afterAutospacing="0"/>
        <w:jc w:val="center"/>
        <w:rPr>
          <w:rFonts w:asciiTheme="minorHAnsi" w:hAnsiTheme="minorHAnsi"/>
          <w:b/>
          <w:sz w:val="28"/>
          <w:u w:val="single"/>
        </w:rPr>
      </w:pPr>
      <w:r w:rsidRPr="00666A67">
        <w:rPr>
          <w:rFonts w:asciiTheme="minorHAnsi" w:hAnsiTheme="minorHAnsi"/>
          <w:b/>
          <w:sz w:val="28"/>
          <w:u w:val="single"/>
        </w:rPr>
        <w:t>S</w:t>
      </w:r>
      <w:r w:rsidR="0041204F" w:rsidRPr="00666A67">
        <w:rPr>
          <w:rFonts w:asciiTheme="minorHAnsi" w:hAnsiTheme="minorHAnsi"/>
          <w:b/>
          <w:sz w:val="28"/>
          <w:u w:val="single"/>
        </w:rPr>
        <w:t>’organiser et travailler en groupe</w:t>
      </w:r>
    </w:p>
    <w:p w:rsidR="00AE1ACF" w:rsidRPr="00666A67" w:rsidRDefault="004E2F5C" w:rsidP="00AE1ACF">
      <w:pPr>
        <w:jc w:val="both"/>
        <w:rPr>
          <w:sz w:val="24"/>
          <w:szCs w:val="24"/>
        </w:rPr>
      </w:pPr>
      <w:r w:rsidRPr="00666A67">
        <w:rPr>
          <w:sz w:val="24"/>
          <w:szCs w:val="24"/>
        </w:rPr>
        <w:t xml:space="preserve">Les </w:t>
      </w:r>
      <w:r w:rsidR="0041204F" w:rsidRPr="00666A67">
        <w:rPr>
          <w:sz w:val="24"/>
          <w:szCs w:val="24"/>
        </w:rPr>
        <w:t>enseignement</w:t>
      </w:r>
      <w:r w:rsidRPr="00666A67">
        <w:rPr>
          <w:sz w:val="24"/>
          <w:szCs w:val="24"/>
        </w:rPr>
        <w:t>s proposés par la Clinique du droit</w:t>
      </w:r>
      <w:r w:rsidR="0041204F" w:rsidRPr="00666A67">
        <w:rPr>
          <w:sz w:val="24"/>
          <w:szCs w:val="24"/>
        </w:rPr>
        <w:t xml:space="preserve"> </w:t>
      </w:r>
      <w:r w:rsidRPr="00666A67">
        <w:rPr>
          <w:sz w:val="24"/>
          <w:szCs w:val="24"/>
        </w:rPr>
        <w:t xml:space="preserve">impliquent </w:t>
      </w:r>
      <w:r w:rsidR="00AE1ACF" w:rsidRPr="00666A67">
        <w:rPr>
          <w:sz w:val="24"/>
          <w:szCs w:val="24"/>
        </w:rPr>
        <w:t xml:space="preserve">de travailler en groupe sur un semestre </w:t>
      </w:r>
      <w:r w:rsidRPr="00666A67">
        <w:rPr>
          <w:sz w:val="24"/>
          <w:szCs w:val="24"/>
        </w:rPr>
        <w:t xml:space="preserve">et/ou sur l’ensemble </w:t>
      </w:r>
      <w:r w:rsidR="00AE1ACF" w:rsidRPr="00666A67">
        <w:rPr>
          <w:sz w:val="24"/>
          <w:szCs w:val="24"/>
        </w:rPr>
        <w:t>de l’année universitaire. Pour que ce travail se passe au mieux</w:t>
      </w:r>
      <w:r w:rsidR="00D37F91" w:rsidRPr="00666A67">
        <w:rPr>
          <w:sz w:val="24"/>
          <w:szCs w:val="24"/>
        </w:rPr>
        <w:t>,</w:t>
      </w:r>
      <w:r w:rsidR="00AE1ACF" w:rsidRPr="00666A67">
        <w:rPr>
          <w:sz w:val="24"/>
          <w:szCs w:val="24"/>
        </w:rPr>
        <w:t xml:space="preserve"> il est important que vous vous organisiez et ce</w:t>
      </w:r>
      <w:r w:rsidR="00773D20" w:rsidRPr="00666A67">
        <w:rPr>
          <w:sz w:val="24"/>
          <w:szCs w:val="24"/>
        </w:rPr>
        <w:t>,</w:t>
      </w:r>
      <w:r w:rsidR="00AE1ACF" w:rsidRPr="00666A67">
        <w:rPr>
          <w:sz w:val="24"/>
          <w:szCs w:val="24"/>
        </w:rPr>
        <w:t xml:space="preserve"> dès le début de l’enseignement. </w:t>
      </w:r>
      <w:r w:rsidR="00FD354E" w:rsidRPr="00666A67">
        <w:rPr>
          <w:sz w:val="24"/>
          <w:szCs w:val="24"/>
        </w:rPr>
        <w:t>Travailler en groupe est un engagement auprès de vos pairs et de vos enseignants. Il est nécessaire, pour le bon déroulé de ce travail, que tout le monde s’investisse dans le projet afin de le mener à son terme dans les meilleures conditions. Pour cela, une bonne organisation de travail vous permettra de vous répartir les tâches de façon optimale.</w:t>
      </w:r>
      <w:r w:rsidR="00EA349B">
        <w:rPr>
          <w:sz w:val="24"/>
          <w:szCs w:val="24"/>
        </w:rPr>
        <w:t xml:space="preserve"> Un travail en groupe nécessite d’autant plus d’organisation lorsque vous êtes nombreux. Vous devez vous coordonner de manière à éviter les désagréments éventuels.  </w:t>
      </w:r>
      <w:r w:rsidR="00B62EDA">
        <w:rPr>
          <w:sz w:val="24"/>
          <w:szCs w:val="24"/>
        </w:rPr>
        <w:t>Vous êtes engagés dans la Recherche en Actions et vous devez être capable de travailler avec l’ensemble de votre groupe : chacun doit avoir ses propres tâches et le partage de celles-ci doit être équitable</w:t>
      </w:r>
      <w:r w:rsidR="00A65700">
        <w:rPr>
          <w:sz w:val="24"/>
          <w:szCs w:val="24"/>
        </w:rPr>
        <w:t xml:space="preserve"> tout au long du projet</w:t>
      </w:r>
      <w:r w:rsidR="00B62EDA">
        <w:rPr>
          <w:sz w:val="24"/>
          <w:szCs w:val="24"/>
        </w:rPr>
        <w:t xml:space="preserve">. </w:t>
      </w:r>
    </w:p>
    <w:p w:rsidR="00AE1ACF" w:rsidRDefault="00D37F91" w:rsidP="00AE1ACF">
      <w:pPr>
        <w:pStyle w:val="Corpsdetexte"/>
        <w:spacing w:line="276" w:lineRule="auto"/>
        <w:ind w:right="112"/>
        <w:jc w:val="both"/>
        <w:rPr>
          <w:sz w:val="24"/>
          <w:szCs w:val="24"/>
        </w:rPr>
      </w:pPr>
      <w:r w:rsidRPr="00666A67">
        <w:rPr>
          <w:sz w:val="24"/>
          <w:szCs w:val="24"/>
        </w:rPr>
        <w:t>I</w:t>
      </w:r>
      <w:r w:rsidR="00AE1ACF" w:rsidRPr="00666A67">
        <w:rPr>
          <w:sz w:val="24"/>
          <w:szCs w:val="24"/>
        </w:rPr>
        <w:t xml:space="preserve">l est important que vous connaissiez les étapes de l’enseignement, les travaux à produire d’une séance sur l’autre et que l’ensemble des membres du groupe s’investissent pleinement dans le travail à faire. </w:t>
      </w:r>
    </w:p>
    <w:p w:rsidR="00A65700" w:rsidRPr="00196D6A" w:rsidRDefault="00A65700" w:rsidP="00A65700">
      <w:pPr>
        <w:pStyle w:val="Corpsdetexte"/>
        <w:spacing w:line="276" w:lineRule="auto"/>
        <w:ind w:right="112"/>
        <w:jc w:val="both"/>
        <w:rPr>
          <w:sz w:val="24"/>
          <w:szCs w:val="24"/>
        </w:rPr>
      </w:pPr>
      <w:r>
        <w:rPr>
          <w:sz w:val="24"/>
          <w:szCs w:val="24"/>
        </w:rPr>
        <w:t>Cet enseignement, en plus de vous permettre de réaliser une recherche questionnant la réalité sociale, a pour objectif de vous faire développer des compétences tant pour vos études que pour votre future vie professionnelle. Qu’il s’agisse du travail en équipe ou de la gestion de projet, Recherche en Actions vous permettra de développer ces compétences et ainsi, de pouvoir les mettre à profit ultérieurement.</w:t>
      </w:r>
    </w:p>
    <w:p w:rsidR="00A65700" w:rsidRPr="00666A67" w:rsidRDefault="00A65700" w:rsidP="00AE1ACF">
      <w:pPr>
        <w:pStyle w:val="Corpsdetexte"/>
        <w:spacing w:line="276" w:lineRule="auto"/>
        <w:ind w:right="112"/>
        <w:jc w:val="both"/>
        <w:rPr>
          <w:sz w:val="24"/>
          <w:szCs w:val="24"/>
        </w:rPr>
      </w:pPr>
    </w:p>
    <w:p w:rsidR="00AE1ACF" w:rsidRPr="00666A67" w:rsidRDefault="00AE1ACF" w:rsidP="00AE1ACF">
      <w:pPr>
        <w:pStyle w:val="Corpsdetexte"/>
        <w:spacing w:line="276" w:lineRule="auto"/>
        <w:ind w:right="112"/>
        <w:jc w:val="both"/>
        <w:rPr>
          <w:sz w:val="24"/>
          <w:szCs w:val="24"/>
        </w:rPr>
      </w:pPr>
    </w:p>
    <w:p w:rsidR="00AE1ACF" w:rsidRPr="00F006EF" w:rsidRDefault="00AE1ACF" w:rsidP="00F006EF">
      <w:pPr>
        <w:pStyle w:val="Corpsdetexte"/>
        <w:spacing w:line="276" w:lineRule="auto"/>
        <w:ind w:right="112"/>
        <w:jc w:val="center"/>
        <w:rPr>
          <w:b/>
          <w:color w:val="E36C0A" w:themeColor="accent6" w:themeShade="BF"/>
          <w:sz w:val="28"/>
          <w:szCs w:val="28"/>
        </w:rPr>
      </w:pPr>
      <w:r w:rsidRPr="00F006EF">
        <w:rPr>
          <w:b/>
          <w:color w:val="E36C0A" w:themeColor="accent6" w:themeShade="BF"/>
          <w:sz w:val="28"/>
          <w:szCs w:val="28"/>
        </w:rPr>
        <w:t xml:space="preserve">La mise en place d’un </w:t>
      </w:r>
      <w:r w:rsidR="00773D20" w:rsidRPr="00F006EF">
        <w:rPr>
          <w:b/>
          <w:color w:val="E36C0A" w:themeColor="accent6" w:themeShade="BF"/>
          <w:sz w:val="28"/>
          <w:szCs w:val="28"/>
        </w:rPr>
        <w:t>rétro</w:t>
      </w:r>
      <w:r w:rsidRPr="00F006EF">
        <w:rPr>
          <w:b/>
          <w:color w:val="E36C0A" w:themeColor="accent6" w:themeShade="BF"/>
          <w:sz w:val="28"/>
          <w:szCs w:val="28"/>
        </w:rPr>
        <w:t>-plannin</w:t>
      </w:r>
      <w:bookmarkStart w:id="0" w:name="_GoBack"/>
      <w:bookmarkEnd w:id="0"/>
      <w:r w:rsidRPr="00F006EF">
        <w:rPr>
          <w:b/>
          <w:color w:val="E36C0A" w:themeColor="accent6" w:themeShade="BF"/>
          <w:sz w:val="28"/>
          <w:szCs w:val="28"/>
        </w:rPr>
        <w:t>g</w:t>
      </w:r>
    </w:p>
    <w:p w:rsidR="00AE1ACF" w:rsidRPr="00666A67" w:rsidRDefault="00AE1ACF" w:rsidP="00AE1ACF">
      <w:pPr>
        <w:pStyle w:val="Corpsdetexte"/>
        <w:spacing w:line="276" w:lineRule="auto"/>
        <w:ind w:left="1080" w:right="112"/>
        <w:jc w:val="both"/>
        <w:rPr>
          <w:b/>
          <w:sz w:val="24"/>
          <w:szCs w:val="24"/>
        </w:rPr>
      </w:pPr>
    </w:p>
    <w:p w:rsidR="0041204F" w:rsidRPr="00666A67" w:rsidRDefault="00AE1ACF" w:rsidP="00AE1ACF">
      <w:pPr>
        <w:pStyle w:val="Corpsdetexte"/>
        <w:spacing w:line="276" w:lineRule="auto"/>
        <w:ind w:right="112"/>
        <w:jc w:val="both"/>
        <w:rPr>
          <w:sz w:val="24"/>
          <w:szCs w:val="24"/>
        </w:rPr>
      </w:pPr>
      <w:r w:rsidRPr="00666A67">
        <w:rPr>
          <w:sz w:val="24"/>
          <w:szCs w:val="24"/>
        </w:rPr>
        <w:t>Pour que votre collaboration soit agréable et efficace</w:t>
      </w:r>
      <w:r w:rsidR="00D37F91" w:rsidRPr="00666A67">
        <w:rPr>
          <w:sz w:val="24"/>
          <w:szCs w:val="24"/>
        </w:rPr>
        <w:t>,</w:t>
      </w:r>
      <w:r w:rsidRPr="00666A67">
        <w:rPr>
          <w:sz w:val="24"/>
          <w:szCs w:val="24"/>
        </w:rPr>
        <w:t xml:space="preserve"> </w:t>
      </w:r>
      <w:r w:rsidR="0041204F" w:rsidRPr="00666A67">
        <w:rPr>
          <w:sz w:val="24"/>
          <w:szCs w:val="24"/>
        </w:rPr>
        <w:t xml:space="preserve">nous vous recommandons fortement la mise en place d’un </w:t>
      </w:r>
      <w:r w:rsidR="00773D20" w:rsidRPr="00666A67">
        <w:rPr>
          <w:b/>
          <w:sz w:val="24"/>
          <w:szCs w:val="24"/>
        </w:rPr>
        <w:t>rétro-</w:t>
      </w:r>
      <w:r w:rsidR="0041204F" w:rsidRPr="00666A67">
        <w:rPr>
          <w:b/>
          <w:sz w:val="24"/>
          <w:szCs w:val="24"/>
        </w:rPr>
        <w:t xml:space="preserve">planning </w:t>
      </w:r>
      <w:r w:rsidRPr="00666A67">
        <w:rPr>
          <w:sz w:val="24"/>
          <w:szCs w:val="24"/>
        </w:rPr>
        <w:t>qui vous permettra de mener à bien</w:t>
      </w:r>
      <w:r w:rsidR="0041204F" w:rsidRPr="00666A67">
        <w:rPr>
          <w:sz w:val="24"/>
          <w:szCs w:val="24"/>
        </w:rPr>
        <w:t xml:space="preserve"> ce projet. </w:t>
      </w:r>
    </w:p>
    <w:p w:rsidR="00AE1ACF" w:rsidRPr="00666A67" w:rsidRDefault="00AE1ACF" w:rsidP="00AE1ACF">
      <w:pPr>
        <w:pStyle w:val="Corpsdetexte"/>
        <w:spacing w:line="276" w:lineRule="auto"/>
        <w:ind w:right="112"/>
        <w:jc w:val="both"/>
        <w:rPr>
          <w:sz w:val="24"/>
          <w:szCs w:val="24"/>
        </w:rPr>
      </w:pPr>
    </w:p>
    <w:p w:rsidR="00AE1ACF" w:rsidRPr="00F006EF" w:rsidRDefault="004D78EF" w:rsidP="00F006EF">
      <w:pPr>
        <w:pStyle w:val="Corpsdetexte"/>
        <w:numPr>
          <w:ilvl w:val="0"/>
          <w:numId w:val="17"/>
        </w:numPr>
        <w:spacing w:line="276" w:lineRule="auto"/>
        <w:ind w:right="112"/>
        <w:jc w:val="both"/>
        <w:rPr>
          <w:color w:val="E36C0A" w:themeColor="accent6" w:themeShade="BF"/>
          <w:sz w:val="24"/>
          <w:szCs w:val="24"/>
        </w:rPr>
      </w:pPr>
      <w:r w:rsidRPr="00F006EF">
        <w:rPr>
          <w:color w:val="E36C0A" w:themeColor="accent6" w:themeShade="BF"/>
          <w:sz w:val="24"/>
          <w:szCs w:val="24"/>
        </w:rPr>
        <w:t>Le rétro</w:t>
      </w:r>
      <w:r w:rsidR="00773D20" w:rsidRPr="00F006EF">
        <w:rPr>
          <w:color w:val="E36C0A" w:themeColor="accent6" w:themeShade="BF"/>
          <w:sz w:val="24"/>
          <w:szCs w:val="24"/>
        </w:rPr>
        <w:t>-</w:t>
      </w:r>
      <w:r w:rsidR="00AE1ACF" w:rsidRPr="00F006EF">
        <w:rPr>
          <w:color w:val="E36C0A" w:themeColor="accent6" w:themeShade="BF"/>
          <w:sz w:val="24"/>
          <w:szCs w:val="24"/>
        </w:rPr>
        <w:t xml:space="preserve">planning, qu’est-ce que c’est ? </w:t>
      </w:r>
    </w:p>
    <w:p w:rsidR="00AE1ACF" w:rsidRPr="00666A67" w:rsidRDefault="00AE1ACF" w:rsidP="00AE1ACF">
      <w:pPr>
        <w:pStyle w:val="Corpsdetexte"/>
        <w:spacing w:line="276" w:lineRule="auto"/>
        <w:ind w:right="112"/>
        <w:jc w:val="both"/>
        <w:rPr>
          <w:sz w:val="24"/>
          <w:szCs w:val="24"/>
        </w:rPr>
      </w:pPr>
      <w:r w:rsidRPr="00666A67">
        <w:rPr>
          <w:sz w:val="24"/>
          <w:szCs w:val="24"/>
        </w:rPr>
        <w:t>Contrairement au planning classique</w:t>
      </w:r>
      <w:r w:rsidR="00D37F91" w:rsidRPr="00666A67">
        <w:rPr>
          <w:sz w:val="24"/>
          <w:szCs w:val="24"/>
        </w:rPr>
        <w:t>,</w:t>
      </w:r>
      <w:r w:rsidRPr="00666A67">
        <w:rPr>
          <w:sz w:val="24"/>
          <w:szCs w:val="24"/>
        </w:rPr>
        <w:t xml:space="preserve"> qui se construit à partir de la date de début de projet, le rétro</w:t>
      </w:r>
      <w:r w:rsidR="00773D20" w:rsidRPr="00666A67">
        <w:rPr>
          <w:sz w:val="24"/>
          <w:szCs w:val="24"/>
        </w:rPr>
        <w:t>-</w:t>
      </w:r>
      <w:r w:rsidRPr="00666A67">
        <w:rPr>
          <w:sz w:val="24"/>
          <w:szCs w:val="24"/>
        </w:rPr>
        <w:t>planning s'élabore</w:t>
      </w:r>
      <w:r w:rsidR="00301579" w:rsidRPr="00666A67">
        <w:rPr>
          <w:sz w:val="24"/>
          <w:szCs w:val="24"/>
        </w:rPr>
        <w:t xml:space="preserve"> à rebours, à</w:t>
      </w:r>
      <w:r w:rsidRPr="00666A67">
        <w:rPr>
          <w:sz w:val="24"/>
          <w:szCs w:val="24"/>
        </w:rPr>
        <w:t xml:space="preserve"> partir de la date de fin de projet. Il s'agit d'une méthode de planification inversée. On part donc de la date finale du projet, pour remonter dans le temps, jusqu’à son début. </w:t>
      </w:r>
    </w:p>
    <w:p w:rsidR="00AE1ACF" w:rsidRPr="00666A67" w:rsidRDefault="00AE1ACF" w:rsidP="00AE1ACF">
      <w:pPr>
        <w:pStyle w:val="Corpsdetexte"/>
        <w:spacing w:line="276" w:lineRule="auto"/>
        <w:ind w:right="112"/>
        <w:jc w:val="both"/>
        <w:rPr>
          <w:sz w:val="24"/>
          <w:szCs w:val="24"/>
        </w:rPr>
      </w:pPr>
    </w:p>
    <w:p w:rsidR="00AE1ACF" w:rsidRPr="00F006EF" w:rsidRDefault="004D78EF" w:rsidP="00F006EF">
      <w:pPr>
        <w:pStyle w:val="Corpsdetexte"/>
        <w:numPr>
          <w:ilvl w:val="0"/>
          <w:numId w:val="17"/>
        </w:numPr>
        <w:spacing w:line="276" w:lineRule="auto"/>
        <w:ind w:right="112"/>
        <w:jc w:val="both"/>
        <w:rPr>
          <w:color w:val="E36C0A" w:themeColor="accent6" w:themeShade="BF"/>
          <w:sz w:val="24"/>
          <w:szCs w:val="24"/>
        </w:rPr>
      </w:pPr>
      <w:r w:rsidRPr="00F006EF">
        <w:rPr>
          <w:color w:val="E36C0A" w:themeColor="accent6" w:themeShade="BF"/>
          <w:sz w:val="24"/>
          <w:szCs w:val="24"/>
        </w:rPr>
        <w:t>A quoi sert un rétro</w:t>
      </w:r>
      <w:r w:rsidR="00773D20" w:rsidRPr="00F006EF">
        <w:rPr>
          <w:color w:val="E36C0A" w:themeColor="accent6" w:themeShade="BF"/>
          <w:sz w:val="24"/>
          <w:szCs w:val="24"/>
        </w:rPr>
        <w:t>-</w:t>
      </w:r>
      <w:r w:rsidR="00AE1ACF" w:rsidRPr="00F006EF">
        <w:rPr>
          <w:color w:val="E36C0A" w:themeColor="accent6" w:themeShade="BF"/>
          <w:sz w:val="24"/>
          <w:szCs w:val="24"/>
        </w:rPr>
        <w:t xml:space="preserve">planning ? </w:t>
      </w:r>
    </w:p>
    <w:p w:rsidR="00AE1ACF" w:rsidRPr="00666A67" w:rsidRDefault="00AE1ACF" w:rsidP="00AE1ACF">
      <w:pPr>
        <w:pStyle w:val="Corpsdetexte"/>
        <w:spacing w:line="276" w:lineRule="auto"/>
        <w:ind w:right="112"/>
        <w:jc w:val="both"/>
        <w:rPr>
          <w:sz w:val="24"/>
          <w:szCs w:val="24"/>
        </w:rPr>
      </w:pPr>
      <w:r w:rsidRPr="00666A67">
        <w:rPr>
          <w:sz w:val="24"/>
          <w:szCs w:val="24"/>
        </w:rPr>
        <w:t>Le rétro</w:t>
      </w:r>
      <w:r w:rsidR="00773D20" w:rsidRPr="00666A67">
        <w:rPr>
          <w:sz w:val="24"/>
          <w:szCs w:val="24"/>
        </w:rPr>
        <w:t>-</w:t>
      </w:r>
      <w:r w:rsidRPr="00666A67">
        <w:rPr>
          <w:sz w:val="24"/>
          <w:szCs w:val="24"/>
        </w:rPr>
        <w:t>planning est utile pour organiser son projet, à partir de dates contraintes établies</w:t>
      </w:r>
      <w:r w:rsidR="00F006EF">
        <w:rPr>
          <w:sz w:val="24"/>
          <w:szCs w:val="24"/>
        </w:rPr>
        <w:t xml:space="preserve"> </w:t>
      </w:r>
      <w:r w:rsidRPr="00666A67">
        <w:rPr>
          <w:sz w:val="24"/>
          <w:szCs w:val="24"/>
        </w:rPr>
        <w:lastRenderedPageBreak/>
        <w:t xml:space="preserve">(comme par exemple la remise d’un document à une date fixe ou l’organisation d’un évènement). Il permet également de vérifier sa faisabilité dans le temps imparti et </w:t>
      </w:r>
      <w:r w:rsidR="004D78EF" w:rsidRPr="00666A67">
        <w:rPr>
          <w:sz w:val="24"/>
          <w:szCs w:val="24"/>
        </w:rPr>
        <w:t xml:space="preserve">ainsi </w:t>
      </w:r>
      <w:r w:rsidRPr="00666A67">
        <w:rPr>
          <w:sz w:val="24"/>
          <w:szCs w:val="24"/>
        </w:rPr>
        <w:t xml:space="preserve">de déterminer les temps affectés à chaque étape du projet. </w:t>
      </w:r>
    </w:p>
    <w:p w:rsidR="00AE1ACF" w:rsidRPr="00666A67" w:rsidRDefault="00AE1ACF" w:rsidP="00AE1ACF">
      <w:pPr>
        <w:pStyle w:val="Corpsdetexte"/>
        <w:spacing w:line="276" w:lineRule="auto"/>
        <w:ind w:right="112"/>
        <w:jc w:val="both"/>
        <w:rPr>
          <w:sz w:val="24"/>
          <w:szCs w:val="24"/>
        </w:rPr>
      </w:pPr>
    </w:p>
    <w:p w:rsidR="00AE1ACF" w:rsidRPr="00F006EF" w:rsidRDefault="00AE1ACF" w:rsidP="00F006EF">
      <w:pPr>
        <w:pStyle w:val="Corpsdetexte"/>
        <w:numPr>
          <w:ilvl w:val="0"/>
          <w:numId w:val="17"/>
        </w:numPr>
        <w:spacing w:line="276" w:lineRule="auto"/>
        <w:ind w:right="112"/>
        <w:jc w:val="both"/>
        <w:rPr>
          <w:color w:val="E36C0A" w:themeColor="accent6" w:themeShade="BF"/>
          <w:sz w:val="24"/>
          <w:szCs w:val="24"/>
        </w:rPr>
      </w:pPr>
      <w:r w:rsidRPr="00F006EF">
        <w:rPr>
          <w:color w:val="E36C0A" w:themeColor="accent6" w:themeShade="BF"/>
          <w:sz w:val="24"/>
          <w:szCs w:val="24"/>
        </w:rPr>
        <w:t>Comment construire mon rétro</w:t>
      </w:r>
      <w:r w:rsidR="00773D20" w:rsidRPr="00F006EF">
        <w:rPr>
          <w:color w:val="E36C0A" w:themeColor="accent6" w:themeShade="BF"/>
          <w:sz w:val="24"/>
          <w:szCs w:val="24"/>
        </w:rPr>
        <w:t>-</w:t>
      </w:r>
      <w:r w:rsidRPr="00F006EF">
        <w:rPr>
          <w:color w:val="E36C0A" w:themeColor="accent6" w:themeShade="BF"/>
          <w:sz w:val="24"/>
          <w:szCs w:val="24"/>
        </w:rPr>
        <w:t xml:space="preserve">planning ? </w:t>
      </w:r>
    </w:p>
    <w:p w:rsidR="004C3511" w:rsidRDefault="00AE1ACF" w:rsidP="00AE1ACF">
      <w:pPr>
        <w:pStyle w:val="Corpsdetexte"/>
        <w:spacing w:line="276" w:lineRule="auto"/>
        <w:ind w:right="112"/>
        <w:jc w:val="both"/>
        <w:rPr>
          <w:sz w:val="24"/>
          <w:szCs w:val="24"/>
        </w:rPr>
      </w:pPr>
      <w:r w:rsidRPr="00666A67">
        <w:rPr>
          <w:sz w:val="24"/>
          <w:szCs w:val="24"/>
        </w:rPr>
        <w:t>Le rétro</w:t>
      </w:r>
      <w:r w:rsidR="00773D20" w:rsidRPr="00666A67">
        <w:rPr>
          <w:sz w:val="24"/>
          <w:szCs w:val="24"/>
        </w:rPr>
        <w:t>-</w:t>
      </w:r>
      <w:r w:rsidRPr="00666A67">
        <w:rPr>
          <w:sz w:val="24"/>
          <w:szCs w:val="24"/>
        </w:rPr>
        <w:t xml:space="preserve">planning est assez simple à construire. Il comprend deux phases essentielles : </w:t>
      </w:r>
    </w:p>
    <w:p w:rsidR="00F006EF" w:rsidRPr="00666A67" w:rsidRDefault="00F006EF" w:rsidP="00AE1ACF">
      <w:pPr>
        <w:pStyle w:val="Corpsdetexte"/>
        <w:spacing w:line="276" w:lineRule="auto"/>
        <w:ind w:right="112"/>
        <w:jc w:val="both"/>
        <w:rPr>
          <w:sz w:val="24"/>
          <w:szCs w:val="24"/>
        </w:rPr>
      </w:pPr>
    </w:p>
    <w:p w:rsidR="004C3511" w:rsidRDefault="00AE1ACF" w:rsidP="00AE1ACF">
      <w:pPr>
        <w:pStyle w:val="Corpsdetexte"/>
        <w:spacing w:line="276" w:lineRule="auto"/>
        <w:ind w:right="112"/>
        <w:jc w:val="both"/>
        <w:rPr>
          <w:sz w:val="24"/>
          <w:szCs w:val="24"/>
        </w:rPr>
      </w:pPr>
      <w:r w:rsidRPr="00F006EF">
        <w:rPr>
          <w:sz w:val="24"/>
          <w:szCs w:val="24"/>
          <w:u w:val="single"/>
        </w:rPr>
        <w:t xml:space="preserve">- </w:t>
      </w:r>
      <w:r w:rsidR="00F006EF">
        <w:rPr>
          <w:b/>
          <w:sz w:val="24"/>
          <w:szCs w:val="24"/>
          <w:u w:val="single"/>
        </w:rPr>
        <w:t>p</w:t>
      </w:r>
      <w:r w:rsidRPr="00F006EF">
        <w:rPr>
          <w:b/>
          <w:sz w:val="24"/>
          <w:szCs w:val="24"/>
          <w:u w:val="single"/>
        </w:rPr>
        <w:t>hase 1</w:t>
      </w:r>
      <w:r w:rsidR="004C3511" w:rsidRPr="00F006EF">
        <w:rPr>
          <w:sz w:val="24"/>
          <w:szCs w:val="24"/>
          <w:u w:val="single"/>
        </w:rPr>
        <w:t xml:space="preserve"> :</w:t>
      </w:r>
      <w:r w:rsidR="004C3511" w:rsidRPr="00666A67">
        <w:rPr>
          <w:sz w:val="24"/>
          <w:szCs w:val="24"/>
        </w:rPr>
        <w:t xml:space="preserve"> établir son contenu en l</w:t>
      </w:r>
      <w:r w:rsidRPr="00666A67">
        <w:rPr>
          <w:sz w:val="24"/>
          <w:szCs w:val="24"/>
        </w:rPr>
        <w:t>is</w:t>
      </w:r>
      <w:r w:rsidR="004C3511" w:rsidRPr="00666A67">
        <w:rPr>
          <w:sz w:val="24"/>
          <w:szCs w:val="24"/>
        </w:rPr>
        <w:t xml:space="preserve">tant toutes les tâches du projet. </w:t>
      </w:r>
      <w:r w:rsidRPr="00666A67">
        <w:rPr>
          <w:sz w:val="24"/>
          <w:szCs w:val="24"/>
        </w:rPr>
        <w:t>Durant cette phase, il faut décrire toutes les actions à réaliser pour mener à bien le projet, en</w:t>
      </w:r>
      <w:r w:rsidR="004C3511" w:rsidRPr="00666A67">
        <w:rPr>
          <w:sz w:val="24"/>
          <w:szCs w:val="24"/>
        </w:rPr>
        <w:t xml:space="preserve"> utilisant des verbes d’action (e</w:t>
      </w:r>
      <w:r w:rsidRPr="00666A67">
        <w:rPr>
          <w:sz w:val="24"/>
          <w:szCs w:val="24"/>
        </w:rPr>
        <w:t xml:space="preserve">x : constituer des équipes pour </w:t>
      </w:r>
      <w:r w:rsidR="004C3511" w:rsidRPr="00666A67">
        <w:rPr>
          <w:sz w:val="24"/>
          <w:szCs w:val="24"/>
        </w:rPr>
        <w:t>les recherches thématiques ; é</w:t>
      </w:r>
      <w:r w:rsidRPr="00666A67">
        <w:rPr>
          <w:sz w:val="24"/>
          <w:szCs w:val="24"/>
        </w:rPr>
        <w:t>crire la première partie du rapport</w:t>
      </w:r>
      <w:r w:rsidR="004C3511" w:rsidRPr="00666A67">
        <w:rPr>
          <w:sz w:val="24"/>
          <w:szCs w:val="24"/>
        </w:rPr>
        <w:t>)</w:t>
      </w:r>
      <w:r w:rsidRPr="00666A67">
        <w:rPr>
          <w:sz w:val="24"/>
          <w:szCs w:val="24"/>
        </w:rPr>
        <w:t>. On peut partir des objectifs du projet et les décliner en</w:t>
      </w:r>
      <w:r w:rsidR="004C3511" w:rsidRPr="00666A67">
        <w:rPr>
          <w:sz w:val="24"/>
          <w:szCs w:val="24"/>
        </w:rPr>
        <w:t xml:space="preserve"> sous-objectifs puis en tâche (e</w:t>
      </w:r>
      <w:r w:rsidRPr="00666A67">
        <w:rPr>
          <w:sz w:val="24"/>
          <w:szCs w:val="24"/>
        </w:rPr>
        <w:t>x : Objectif : rédiger une synthèse à partir des observations des professionnels, sous-objectif : Rencontrer les professionnels concernés, tâches : établir une liste des professionnels à contacter / rédiger un mail de contact des professionne</w:t>
      </w:r>
      <w:r w:rsidR="000619C4" w:rsidRPr="00666A67">
        <w:rPr>
          <w:sz w:val="24"/>
          <w:szCs w:val="24"/>
        </w:rPr>
        <w:t>ls pour prise de rendez-vous). À</w:t>
      </w:r>
      <w:r w:rsidRPr="00666A67">
        <w:rPr>
          <w:sz w:val="24"/>
          <w:szCs w:val="24"/>
        </w:rPr>
        <w:t xml:space="preserve"> ce stade, il est possible également d’identifier des responsables pour chacune des tâches. </w:t>
      </w:r>
      <w:r w:rsidR="004C3511" w:rsidRPr="00666A67">
        <w:rPr>
          <w:sz w:val="24"/>
          <w:szCs w:val="24"/>
        </w:rPr>
        <w:t>Ensuite</w:t>
      </w:r>
      <w:r w:rsidR="00773D20" w:rsidRPr="00666A67">
        <w:rPr>
          <w:sz w:val="24"/>
          <w:szCs w:val="24"/>
        </w:rPr>
        <w:t>,</w:t>
      </w:r>
      <w:r w:rsidR="004C3511" w:rsidRPr="00666A67">
        <w:rPr>
          <w:sz w:val="24"/>
          <w:szCs w:val="24"/>
        </w:rPr>
        <w:t xml:space="preserve"> il faut e</w:t>
      </w:r>
      <w:r w:rsidRPr="00666A67">
        <w:rPr>
          <w:sz w:val="24"/>
          <w:szCs w:val="24"/>
        </w:rPr>
        <w:t>stimer la durée de chaque tâche</w:t>
      </w:r>
      <w:r w:rsidR="004C3511" w:rsidRPr="00666A67">
        <w:rPr>
          <w:sz w:val="24"/>
          <w:szCs w:val="24"/>
        </w:rPr>
        <w:t>.</w:t>
      </w:r>
      <w:r w:rsidRPr="00666A67">
        <w:rPr>
          <w:sz w:val="24"/>
          <w:szCs w:val="24"/>
        </w:rPr>
        <w:t xml:space="preserve"> Cette phase est importante</w:t>
      </w:r>
      <w:r w:rsidR="000619C4" w:rsidRPr="00666A67">
        <w:rPr>
          <w:sz w:val="24"/>
          <w:szCs w:val="24"/>
        </w:rPr>
        <w:t>,</w:t>
      </w:r>
      <w:r w:rsidRPr="00666A67">
        <w:rPr>
          <w:sz w:val="24"/>
          <w:szCs w:val="24"/>
        </w:rPr>
        <w:t xml:space="preserve"> même si elle est compliquée</w:t>
      </w:r>
      <w:r w:rsidR="000619C4" w:rsidRPr="00666A67">
        <w:rPr>
          <w:sz w:val="24"/>
          <w:szCs w:val="24"/>
        </w:rPr>
        <w:t>,</w:t>
      </w:r>
      <w:r w:rsidRPr="00666A67">
        <w:rPr>
          <w:sz w:val="24"/>
          <w:szCs w:val="24"/>
        </w:rPr>
        <w:t xml:space="preserve"> car l’estimation n’est pas toujours très réaliste. Elle n’en demeure pas moins essentielle. Vous pouvez vous faire accompagner sur cette phase de vos </w:t>
      </w:r>
      <w:r w:rsidR="000619C4" w:rsidRPr="00666A67">
        <w:rPr>
          <w:sz w:val="24"/>
          <w:szCs w:val="24"/>
        </w:rPr>
        <w:t>enseignants</w:t>
      </w:r>
      <w:r w:rsidRPr="00666A67">
        <w:rPr>
          <w:sz w:val="24"/>
          <w:szCs w:val="24"/>
        </w:rPr>
        <w:t xml:space="preserve"> qui ont plus d’expérience dans la gestion de projets. Les durées doivent être estimées en jours, semaines ou mois. Vous pouvez la plupart du temps ordonner les tâches par ordre chronologique, la plupart des tâches sont dépendantes les unes des autres : une ne peut pas démarrer tant qu'une autre n'est pas terminée. Par exemple, on ne peut pas contacter les professionnels sans avoir terminé la préparation </w:t>
      </w:r>
      <w:r w:rsidR="00516827" w:rsidRPr="00666A67">
        <w:rPr>
          <w:sz w:val="24"/>
          <w:szCs w:val="24"/>
        </w:rPr>
        <w:t>du courriel</w:t>
      </w:r>
      <w:r w:rsidRPr="00666A67">
        <w:rPr>
          <w:sz w:val="24"/>
          <w:szCs w:val="24"/>
        </w:rPr>
        <w:t xml:space="preserve"> de contact. Il est donc important de bien repérer ces</w:t>
      </w:r>
      <w:r w:rsidR="00067AF8" w:rsidRPr="00666A67">
        <w:rPr>
          <w:sz w:val="24"/>
          <w:szCs w:val="24"/>
        </w:rPr>
        <w:t xml:space="preserve"> étapes</w:t>
      </w:r>
      <w:r w:rsidRPr="00666A67">
        <w:rPr>
          <w:sz w:val="24"/>
          <w:szCs w:val="24"/>
        </w:rPr>
        <w:t xml:space="preserve"> pour positionner dans le planning les tâches les unes par rapport aux autres. En revanche</w:t>
      </w:r>
      <w:r w:rsidR="00773D20" w:rsidRPr="00666A67">
        <w:rPr>
          <w:sz w:val="24"/>
          <w:szCs w:val="24"/>
        </w:rPr>
        <w:t>,</w:t>
      </w:r>
      <w:r w:rsidRPr="00666A67">
        <w:rPr>
          <w:sz w:val="24"/>
          <w:szCs w:val="24"/>
        </w:rPr>
        <w:t xml:space="preserve"> certaines tâches courro</w:t>
      </w:r>
      <w:r w:rsidR="004C3511" w:rsidRPr="00666A67">
        <w:rPr>
          <w:sz w:val="24"/>
          <w:szCs w:val="24"/>
        </w:rPr>
        <w:t>nt sur tout le long du projet</w:t>
      </w:r>
      <w:r w:rsidR="00F2274A">
        <w:rPr>
          <w:sz w:val="24"/>
          <w:szCs w:val="24"/>
        </w:rPr>
        <w:t xml:space="preserve"> </w:t>
      </w:r>
      <w:r w:rsidRPr="00666A67">
        <w:rPr>
          <w:sz w:val="24"/>
          <w:szCs w:val="24"/>
        </w:rPr>
        <w:t>– il faut donc impérativement détailler ces tâches un maximum</w:t>
      </w:r>
      <w:r w:rsidR="00F006EF">
        <w:rPr>
          <w:sz w:val="24"/>
          <w:szCs w:val="24"/>
        </w:rPr>
        <w:t> ;</w:t>
      </w:r>
    </w:p>
    <w:p w:rsidR="00F006EF" w:rsidRPr="00666A67" w:rsidRDefault="00F006EF" w:rsidP="00AE1ACF">
      <w:pPr>
        <w:pStyle w:val="Corpsdetexte"/>
        <w:spacing w:line="276" w:lineRule="auto"/>
        <w:ind w:right="112"/>
        <w:jc w:val="both"/>
        <w:rPr>
          <w:sz w:val="24"/>
          <w:szCs w:val="24"/>
        </w:rPr>
      </w:pPr>
    </w:p>
    <w:p w:rsidR="00AE1ACF" w:rsidRPr="00666A67" w:rsidRDefault="00AE1ACF" w:rsidP="00AE1ACF">
      <w:pPr>
        <w:pStyle w:val="Corpsdetexte"/>
        <w:spacing w:line="276" w:lineRule="auto"/>
        <w:ind w:right="112"/>
        <w:jc w:val="both"/>
        <w:rPr>
          <w:sz w:val="24"/>
          <w:szCs w:val="24"/>
        </w:rPr>
      </w:pPr>
      <w:r w:rsidRPr="00F006EF">
        <w:rPr>
          <w:sz w:val="24"/>
          <w:szCs w:val="24"/>
          <w:u w:val="single"/>
        </w:rPr>
        <w:t xml:space="preserve">- </w:t>
      </w:r>
      <w:r w:rsidR="00F006EF" w:rsidRPr="00F006EF">
        <w:rPr>
          <w:b/>
          <w:sz w:val="24"/>
          <w:szCs w:val="24"/>
          <w:u w:val="single"/>
        </w:rPr>
        <w:t>p</w:t>
      </w:r>
      <w:r w:rsidRPr="00F006EF">
        <w:rPr>
          <w:b/>
          <w:sz w:val="24"/>
          <w:szCs w:val="24"/>
          <w:u w:val="single"/>
        </w:rPr>
        <w:t>hase 2</w:t>
      </w:r>
      <w:r w:rsidR="00516827" w:rsidRPr="00F006EF">
        <w:rPr>
          <w:sz w:val="24"/>
          <w:szCs w:val="24"/>
          <w:u w:val="single"/>
        </w:rPr>
        <w:t xml:space="preserve"> :</w:t>
      </w:r>
      <w:r w:rsidR="00516827" w:rsidRPr="00666A67">
        <w:rPr>
          <w:sz w:val="24"/>
          <w:szCs w:val="24"/>
        </w:rPr>
        <w:t xml:space="preserve"> Construire le rétro</w:t>
      </w:r>
      <w:r w:rsidR="00773D20" w:rsidRPr="00666A67">
        <w:rPr>
          <w:sz w:val="24"/>
          <w:szCs w:val="24"/>
        </w:rPr>
        <w:t>-</w:t>
      </w:r>
      <w:r w:rsidRPr="00666A67">
        <w:rPr>
          <w:sz w:val="24"/>
          <w:szCs w:val="24"/>
        </w:rPr>
        <w:t>planning</w:t>
      </w:r>
      <w:r w:rsidR="00516827" w:rsidRPr="00666A67">
        <w:rPr>
          <w:sz w:val="24"/>
          <w:szCs w:val="24"/>
        </w:rPr>
        <w:t>.</w:t>
      </w:r>
      <w:r w:rsidRPr="00666A67">
        <w:rPr>
          <w:sz w:val="24"/>
          <w:szCs w:val="24"/>
        </w:rPr>
        <w:t xml:space="preserve"> Contrairement au planning classique où on débute avec les premières tâches du projet, pour le rétro-planning on démarre avec la phase finale. Le mieux est de définir les délais nécessaires pour chaque tâche, à partir de la finale, en remontant dans le temps. Il vous sera parfois difficile de respecter les délais o</w:t>
      </w:r>
      <w:r w:rsidR="00516827" w:rsidRPr="00666A67">
        <w:rPr>
          <w:sz w:val="24"/>
          <w:szCs w:val="24"/>
        </w:rPr>
        <w:t>ptimaux que vous voudriez avoir</w:t>
      </w:r>
      <w:r w:rsidRPr="00666A67">
        <w:rPr>
          <w:sz w:val="24"/>
          <w:szCs w:val="24"/>
        </w:rPr>
        <w:t xml:space="preserve"> et vous devrez donc procéder à des arbitrages, en réduisant certains délais ou en en augmentant d’autres. </w:t>
      </w:r>
    </w:p>
    <w:p w:rsidR="00AE1ACF" w:rsidRPr="00666A67" w:rsidRDefault="00AE1ACF" w:rsidP="00AE1ACF">
      <w:pPr>
        <w:pStyle w:val="Corpsdetexte"/>
        <w:spacing w:line="276" w:lineRule="auto"/>
        <w:ind w:right="112"/>
        <w:jc w:val="both"/>
        <w:rPr>
          <w:sz w:val="24"/>
          <w:szCs w:val="24"/>
        </w:rPr>
      </w:pPr>
      <w:r w:rsidRPr="00666A67">
        <w:rPr>
          <w:sz w:val="24"/>
          <w:szCs w:val="24"/>
        </w:rPr>
        <w:t>Le mi</w:t>
      </w:r>
      <w:r w:rsidR="00516827" w:rsidRPr="00666A67">
        <w:rPr>
          <w:sz w:val="24"/>
          <w:szCs w:val="24"/>
        </w:rPr>
        <w:t>eux est de construire son rétro</w:t>
      </w:r>
      <w:r w:rsidR="00773D20" w:rsidRPr="00666A67">
        <w:rPr>
          <w:sz w:val="24"/>
          <w:szCs w:val="24"/>
        </w:rPr>
        <w:t>-</w:t>
      </w:r>
      <w:r w:rsidRPr="00666A67">
        <w:rPr>
          <w:sz w:val="24"/>
          <w:szCs w:val="24"/>
        </w:rPr>
        <w:t xml:space="preserve">planning sur un document </w:t>
      </w:r>
      <w:r w:rsidR="004C3511" w:rsidRPr="00666A67">
        <w:rPr>
          <w:sz w:val="24"/>
          <w:szCs w:val="24"/>
        </w:rPr>
        <w:t>Excel</w:t>
      </w:r>
      <w:r w:rsidRPr="00666A67">
        <w:rPr>
          <w:sz w:val="24"/>
          <w:szCs w:val="24"/>
        </w:rPr>
        <w:t xml:space="preserve">, ce qui permet de modifier facilement les emplacements. </w:t>
      </w:r>
      <w:r w:rsidR="004C3511" w:rsidRPr="00666A67">
        <w:rPr>
          <w:sz w:val="24"/>
          <w:szCs w:val="24"/>
        </w:rPr>
        <w:t xml:space="preserve">Vous pouvez aussi utiliser le logiciel </w:t>
      </w:r>
      <w:r w:rsidRPr="00666A67">
        <w:rPr>
          <w:sz w:val="24"/>
          <w:szCs w:val="24"/>
        </w:rPr>
        <w:t>Trello</w:t>
      </w:r>
      <w:r w:rsidR="004C3511" w:rsidRPr="00666A67">
        <w:rPr>
          <w:sz w:val="24"/>
          <w:szCs w:val="24"/>
        </w:rPr>
        <w:t>.fr</w:t>
      </w:r>
      <w:r w:rsidR="002426ED" w:rsidRPr="00666A67">
        <w:rPr>
          <w:sz w:val="24"/>
          <w:szCs w:val="24"/>
        </w:rPr>
        <w:t>,</w:t>
      </w:r>
      <w:r w:rsidR="004C3511" w:rsidRPr="00666A67">
        <w:rPr>
          <w:sz w:val="24"/>
          <w:szCs w:val="24"/>
        </w:rPr>
        <w:t xml:space="preserve"> qui est un outil de gestion de projet collaboratif. Il est assez instinctif et peut vous aider dans la </w:t>
      </w:r>
      <w:r w:rsidR="004C3511" w:rsidRPr="00666A67">
        <w:rPr>
          <w:sz w:val="24"/>
          <w:szCs w:val="24"/>
        </w:rPr>
        <w:lastRenderedPageBreak/>
        <w:t xml:space="preserve">conception du </w:t>
      </w:r>
      <w:r w:rsidR="00773D20" w:rsidRPr="00666A67">
        <w:rPr>
          <w:sz w:val="24"/>
          <w:szCs w:val="24"/>
        </w:rPr>
        <w:t>rétro-</w:t>
      </w:r>
      <w:r w:rsidR="004C3511" w:rsidRPr="00666A67">
        <w:rPr>
          <w:sz w:val="24"/>
          <w:szCs w:val="24"/>
        </w:rPr>
        <w:t>pla</w:t>
      </w:r>
      <w:r w:rsidR="00516827" w:rsidRPr="00666A67">
        <w:rPr>
          <w:sz w:val="24"/>
          <w:szCs w:val="24"/>
        </w:rPr>
        <w:t>n</w:t>
      </w:r>
      <w:r w:rsidR="004C3511" w:rsidRPr="00666A67">
        <w:rPr>
          <w:sz w:val="24"/>
          <w:szCs w:val="24"/>
        </w:rPr>
        <w:t xml:space="preserve">ning que ce soit pour la phase 1 ou la phase 2. </w:t>
      </w:r>
      <w:r w:rsidRPr="00666A67">
        <w:rPr>
          <w:sz w:val="24"/>
          <w:szCs w:val="24"/>
        </w:rPr>
        <w:t xml:space="preserve"> </w:t>
      </w:r>
    </w:p>
    <w:p w:rsidR="00773D20" w:rsidRPr="00666A67" w:rsidRDefault="00773D20" w:rsidP="00AE1ACF">
      <w:pPr>
        <w:pStyle w:val="Corpsdetexte"/>
        <w:spacing w:line="276" w:lineRule="auto"/>
        <w:ind w:right="112"/>
        <w:jc w:val="both"/>
        <w:rPr>
          <w:sz w:val="24"/>
          <w:szCs w:val="24"/>
        </w:rPr>
      </w:pPr>
      <w:r w:rsidRPr="00666A67">
        <w:rPr>
          <w:sz w:val="24"/>
          <w:szCs w:val="24"/>
        </w:rPr>
        <w:t xml:space="preserve">Vous trouverez des exemples de rétro-planning sur </w:t>
      </w:r>
      <w:proofErr w:type="spellStart"/>
      <w:r w:rsidRPr="00666A67">
        <w:rPr>
          <w:sz w:val="24"/>
          <w:szCs w:val="24"/>
        </w:rPr>
        <w:t>Trello</w:t>
      </w:r>
      <w:proofErr w:type="spellEnd"/>
      <w:r w:rsidRPr="00666A67">
        <w:rPr>
          <w:sz w:val="24"/>
          <w:szCs w:val="24"/>
        </w:rPr>
        <w:t xml:space="preserve"> et Excel en fin de document.</w:t>
      </w:r>
    </w:p>
    <w:p w:rsidR="00AE1ACF" w:rsidRPr="00666A67" w:rsidRDefault="00AE1ACF" w:rsidP="00AE1ACF">
      <w:pPr>
        <w:pStyle w:val="Corpsdetexte"/>
        <w:spacing w:line="276" w:lineRule="auto"/>
        <w:ind w:right="112"/>
        <w:jc w:val="both"/>
        <w:rPr>
          <w:sz w:val="24"/>
          <w:szCs w:val="24"/>
        </w:rPr>
      </w:pPr>
    </w:p>
    <w:p w:rsidR="00AE1ACF" w:rsidRDefault="00AE1ACF" w:rsidP="00F006EF">
      <w:pPr>
        <w:pStyle w:val="Corpsdetexte"/>
        <w:spacing w:line="276" w:lineRule="auto"/>
        <w:ind w:right="112"/>
        <w:jc w:val="center"/>
        <w:rPr>
          <w:b/>
          <w:color w:val="E36C0A" w:themeColor="accent6" w:themeShade="BF"/>
          <w:sz w:val="28"/>
          <w:szCs w:val="28"/>
        </w:rPr>
      </w:pPr>
      <w:r w:rsidRPr="00F006EF">
        <w:rPr>
          <w:b/>
          <w:color w:val="E36C0A" w:themeColor="accent6" w:themeShade="BF"/>
          <w:sz w:val="28"/>
          <w:szCs w:val="28"/>
        </w:rPr>
        <w:t>Les outils de travail collaboratifs</w:t>
      </w:r>
    </w:p>
    <w:p w:rsidR="00F006EF" w:rsidRPr="00F006EF" w:rsidRDefault="00F006EF" w:rsidP="00F006EF">
      <w:pPr>
        <w:pStyle w:val="Corpsdetexte"/>
        <w:spacing w:line="276" w:lineRule="auto"/>
        <w:ind w:right="112"/>
        <w:jc w:val="center"/>
        <w:rPr>
          <w:b/>
          <w:color w:val="E36C0A" w:themeColor="accent6" w:themeShade="BF"/>
          <w:sz w:val="28"/>
          <w:szCs w:val="28"/>
        </w:rPr>
      </w:pPr>
    </w:p>
    <w:p w:rsidR="00AE1ACF" w:rsidRPr="00666A67" w:rsidRDefault="00AE1ACF" w:rsidP="00AE1ACF">
      <w:pPr>
        <w:jc w:val="both"/>
        <w:rPr>
          <w:sz w:val="24"/>
          <w:szCs w:val="24"/>
        </w:rPr>
      </w:pPr>
      <w:r w:rsidRPr="00666A67">
        <w:rPr>
          <w:sz w:val="24"/>
          <w:szCs w:val="24"/>
        </w:rPr>
        <w:t xml:space="preserve">Plusieurs outils peuvent être utilisés pour travailler en groupe, en présentiel ou à distance. Plutôt que d’utiliser des services commerciaux (Google, Microsoft, Apple, </w:t>
      </w:r>
      <w:r w:rsidRPr="00666A67">
        <w:rPr>
          <w:i/>
          <w:sz w:val="24"/>
          <w:szCs w:val="24"/>
        </w:rPr>
        <w:t>etc</w:t>
      </w:r>
      <w:r w:rsidRPr="00666A67">
        <w:rPr>
          <w:sz w:val="24"/>
          <w:szCs w:val="24"/>
        </w:rPr>
        <w:t xml:space="preserve">.), il est préférable d’utiliser les outils suivants. </w:t>
      </w:r>
    </w:p>
    <w:p w:rsidR="00AE1ACF" w:rsidRPr="00F006EF" w:rsidRDefault="00AE1ACF" w:rsidP="00F006EF">
      <w:pPr>
        <w:pStyle w:val="Paragraphedeliste"/>
        <w:numPr>
          <w:ilvl w:val="0"/>
          <w:numId w:val="17"/>
        </w:numPr>
        <w:jc w:val="both"/>
        <w:rPr>
          <w:color w:val="E36C0A" w:themeColor="accent6" w:themeShade="BF"/>
          <w:sz w:val="24"/>
          <w:szCs w:val="24"/>
        </w:rPr>
      </w:pPr>
      <w:r w:rsidRPr="00F006EF">
        <w:rPr>
          <w:color w:val="E36C0A" w:themeColor="accent6" w:themeShade="BF"/>
          <w:sz w:val="24"/>
          <w:szCs w:val="24"/>
        </w:rPr>
        <w:t xml:space="preserve">L’éditeur de texte collaboratif </w:t>
      </w:r>
      <w:proofErr w:type="spellStart"/>
      <w:r w:rsidRPr="00F006EF">
        <w:rPr>
          <w:color w:val="E36C0A" w:themeColor="accent6" w:themeShade="BF"/>
          <w:sz w:val="24"/>
          <w:szCs w:val="24"/>
        </w:rPr>
        <w:t>Framapad</w:t>
      </w:r>
      <w:proofErr w:type="spellEnd"/>
    </w:p>
    <w:p w:rsidR="00B3799D" w:rsidRPr="00666A67" w:rsidRDefault="00666A67" w:rsidP="00666A67">
      <w:pPr>
        <w:jc w:val="both"/>
        <w:rPr>
          <w:sz w:val="24"/>
          <w:szCs w:val="24"/>
        </w:rPr>
      </w:pPr>
      <w:r>
        <w:rPr>
          <w:sz w:val="24"/>
          <w:szCs w:val="24"/>
        </w:rPr>
        <w:t>C</w:t>
      </w:r>
      <w:r w:rsidR="006013A0" w:rsidRPr="00666A67">
        <w:rPr>
          <w:sz w:val="24"/>
          <w:szCs w:val="24"/>
        </w:rPr>
        <w:t>et éditeur permet la c</w:t>
      </w:r>
      <w:r w:rsidR="00AE1ACF" w:rsidRPr="00666A67">
        <w:rPr>
          <w:sz w:val="24"/>
          <w:szCs w:val="24"/>
        </w:rPr>
        <w:t xml:space="preserve">réation d’un espace partagé de travail sur le site </w:t>
      </w:r>
      <w:proofErr w:type="spellStart"/>
      <w:r w:rsidR="00AE1ACF" w:rsidRPr="00666A67">
        <w:rPr>
          <w:sz w:val="24"/>
          <w:szCs w:val="24"/>
        </w:rPr>
        <w:t>Framapad</w:t>
      </w:r>
      <w:proofErr w:type="spellEnd"/>
      <w:r w:rsidR="00AE1ACF" w:rsidRPr="00666A67">
        <w:rPr>
          <w:sz w:val="24"/>
          <w:szCs w:val="24"/>
        </w:rPr>
        <w:t xml:space="preserve"> : </w:t>
      </w:r>
      <w:hyperlink r:id="rId9" w:history="1">
        <w:r w:rsidR="00B3799D" w:rsidRPr="00666A67">
          <w:rPr>
            <w:rStyle w:val="Lienhypertexte"/>
            <w:sz w:val="24"/>
            <w:szCs w:val="24"/>
          </w:rPr>
          <w:t>https://framapad.org/fr/</w:t>
        </w:r>
      </w:hyperlink>
    </w:p>
    <w:p w:rsidR="00F902E5" w:rsidRPr="00666A67" w:rsidRDefault="00AE1ACF" w:rsidP="00666A67">
      <w:pPr>
        <w:jc w:val="both"/>
        <w:rPr>
          <w:sz w:val="24"/>
          <w:szCs w:val="24"/>
        </w:rPr>
      </w:pPr>
      <w:r w:rsidRPr="00666A67">
        <w:rPr>
          <w:sz w:val="24"/>
          <w:szCs w:val="24"/>
        </w:rPr>
        <w:t xml:space="preserve">Attention à créer une page pour une durée suffisante (un an). </w:t>
      </w:r>
      <w:r w:rsidR="006013A0" w:rsidRPr="00666A67">
        <w:rPr>
          <w:sz w:val="24"/>
          <w:szCs w:val="24"/>
        </w:rPr>
        <w:t>Il p</w:t>
      </w:r>
      <w:r w:rsidRPr="00666A67">
        <w:rPr>
          <w:sz w:val="24"/>
          <w:szCs w:val="24"/>
        </w:rPr>
        <w:t>ermet le travail d’écriture en commu</w:t>
      </w:r>
      <w:r w:rsidR="006013A0" w:rsidRPr="00666A67">
        <w:rPr>
          <w:sz w:val="24"/>
          <w:szCs w:val="24"/>
        </w:rPr>
        <w:t>n, en présentiel ou à distance. Néanmoins</w:t>
      </w:r>
      <w:r w:rsidR="001A5C58" w:rsidRPr="00666A67">
        <w:rPr>
          <w:sz w:val="24"/>
          <w:szCs w:val="24"/>
        </w:rPr>
        <w:t>,</w:t>
      </w:r>
      <w:r w:rsidR="006013A0" w:rsidRPr="00666A67">
        <w:rPr>
          <w:sz w:val="24"/>
          <w:szCs w:val="24"/>
        </w:rPr>
        <w:t xml:space="preserve"> il n</w:t>
      </w:r>
      <w:r w:rsidRPr="00666A67">
        <w:rPr>
          <w:sz w:val="24"/>
          <w:szCs w:val="24"/>
        </w:rPr>
        <w:t xml:space="preserve">e permet pas de </w:t>
      </w:r>
      <w:r w:rsidR="006013A0" w:rsidRPr="00666A67">
        <w:rPr>
          <w:sz w:val="24"/>
          <w:szCs w:val="24"/>
        </w:rPr>
        <w:t xml:space="preserve">travailler la </w:t>
      </w:r>
      <w:r w:rsidRPr="00666A67">
        <w:rPr>
          <w:sz w:val="24"/>
          <w:szCs w:val="24"/>
        </w:rPr>
        <w:t>mise en forme. Pour la remise d’un travail « fini », il faut passer par un traitement de texte classique (copier/coller le texte vers un outil tel que Word Office)</w:t>
      </w:r>
      <w:r w:rsidR="006013A0" w:rsidRPr="00666A67">
        <w:rPr>
          <w:sz w:val="24"/>
          <w:szCs w:val="24"/>
        </w:rPr>
        <w:t>.</w:t>
      </w:r>
      <w:r w:rsidRPr="00666A67">
        <w:rPr>
          <w:sz w:val="24"/>
          <w:szCs w:val="24"/>
        </w:rPr>
        <w:t xml:space="preserve"> </w:t>
      </w:r>
    </w:p>
    <w:p w:rsidR="006013A0" w:rsidRPr="00F006EF" w:rsidRDefault="00AE1ACF" w:rsidP="00F006EF">
      <w:pPr>
        <w:pStyle w:val="Paragraphedeliste"/>
        <w:numPr>
          <w:ilvl w:val="0"/>
          <w:numId w:val="17"/>
        </w:numPr>
        <w:jc w:val="both"/>
        <w:rPr>
          <w:color w:val="E36C0A" w:themeColor="accent6" w:themeShade="BF"/>
          <w:sz w:val="24"/>
          <w:szCs w:val="24"/>
        </w:rPr>
      </w:pPr>
      <w:r w:rsidRPr="00F006EF">
        <w:rPr>
          <w:color w:val="E36C0A" w:themeColor="accent6" w:themeShade="BF"/>
          <w:sz w:val="24"/>
          <w:szCs w:val="24"/>
        </w:rPr>
        <w:t xml:space="preserve">Les fiches de calcul collaboratives </w:t>
      </w:r>
      <w:proofErr w:type="spellStart"/>
      <w:r w:rsidR="006013A0" w:rsidRPr="00F006EF">
        <w:rPr>
          <w:color w:val="E36C0A" w:themeColor="accent6" w:themeShade="BF"/>
          <w:sz w:val="24"/>
          <w:szCs w:val="24"/>
        </w:rPr>
        <w:t>Framacalc</w:t>
      </w:r>
      <w:proofErr w:type="spellEnd"/>
      <w:r w:rsidR="006013A0" w:rsidRPr="00F006EF">
        <w:rPr>
          <w:color w:val="E36C0A" w:themeColor="accent6" w:themeShade="BF"/>
          <w:sz w:val="24"/>
          <w:szCs w:val="24"/>
        </w:rPr>
        <w:t xml:space="preserve"> </w:t>
      </w:r>
    </w:p>
    <w:p w:rsidR="00F902E5" w:rsidRPr="00666A67" w:rsidRDefault="006013A0" w:rsidP="00666A67">
      <w:pPr>
        <w:jc w:val="both"/>
        <w:rPr>
          <w:sz w:val="24"/>
          <w:szCs w:val="24"/>
        </w:rPr>
      </w:pPr>
      <w:r w:rsidRPr="00666A67">
        <w:rPr>
          <w:sz w:val="24"/>
          <w:szCs w:val="24"/>
        </w:rPr>
        <w:t>La c</w:t>
      </w:r>
      <w:r w:rsidR="00AE1ACF" w:rsidRPr="00666A67">
        <w:rPr>
          <w:sz w:val="24"/>
          <w:szCs w:val="24"/>
        </w:rPr>
        <w:t xml:space="preserve">réation d’un espace partagé de travail sur </w:t>
      </w:r>
      <w:proofErr w:type="spellStart"/>
      <w:r w:rsidR="00AE1ACF" w:rsidRPr="00666A67">
        <w:rPr>
          <w:sz w:val="24"/>
          <w:szCs w:val="24"/>
        </w:rPr>
        <w:t>Framacalc</w:t>
      </w:r>
      <w:proofErr w:type="spellEnd"/>
      <w:r w:rsidR="00AE1ACF" w:rsidRPr="00666A67">
        <w:rPr>
          <w:sz w:val="24"/>
          <w:szCs w:val="24"/>
        </w:rPr>
        <w:t xml:space="preserve"> : </w:t>
      </w:r>
      <w:hyperlink r:id="rId10" w:history="1">
        <w:r w:rsidR="00B3799D" w:rsidRPr="00666A67">
          <w:rPr>
            <w:rStyle w:val="Lienhypertexte"/>
            <w:sz w:val="24"/>
            <w:szCs w:val="24"/>
          </w:rPr>
          <w:t>https://accueil.framacalc.org/fr/</w:t>
        </w:r>
      </w:hyperlink>
      <w:r w:rsidR="00B3799D" w:rsidRPr="00666A67">
        <w:rPr>
          <w:sz w:val="24"/>
          <w:szCs w:val="24"/>
        </w:rPr>
        <w:t xml:space="preserve"> </w:t>
      </w:r>
      <w:r w:rsidRPr="00666A67">
        <w:rPr>
          <w:sz w:val="24"/>
          <w:szCs w:val="24"/>
        </w:rPr>
        <w:t>p</w:t>
      </w:r>
      <w:r w:rsidR="00AE1ACF" w:rsidRPr="00666A67">
        <w:rPr>
          <w:sz w:val="24"/>
          <w:szCs w:val="24"/>
        </w:rPr>
        <w:t>ermet l’élaboration de tableaux (type Excel) en commun, en présentiel ou à distance</w:t>
      </w:r>
      <w:r w:rsidRPr="00666A67">
        <w:rPr>
          <w:sz w:val="24"/>
          <w:szCs w:val="24"/>
        </w:rPr>
        <w:t>.</w:t>
      </w:r>
      <w:r w:rsidR="00AE1ACF" w:rsidRPr="00666A67">
        <w:rPr>
          <w:sz w:val="24"/>
          <w:szCs w:val="24"/>
        </w:rPr>
        <w:t xml:space="preserve"> </w:t>
      </w:r>
    </w:p>
    <w:p w:rsidR="006013A0" w:rsidRPr="00F006EF" w:rsidRDefault="00AE1ACF" w:rsidP="00F006EF">
      <w:pPr>
        <w:pStyle w:val="Paragraphedeliste"/>
        <w:numPr>
          <w:ilvl w:val="0"/>
          <w:numId w:val="17"/>
        </w:numPr>
        <w:jc w:val="both"/>
        <w:rPr>
          <w:color w:val="E36C0A" w:themeColor="accent6" w:themeShade="BF"/>
          <w:sz w:val="24"/>
          <w:szCs w:val="24"/>
        </w:rPr>
      </w:pPr>
      <w:r w:rsidRPr="00F006EF">
        <w:rPr>
          <w:color w:val="E36C0A" w:themeColor="accent6" w:themeShade="BF"/>
          <w:sz w:val="24"/>
          <w:szCs w:val="24"/>
        </w:rPr>
        <w:t>Service</w:t>
      </w:r>
      <w:r w:rsidR="002172E1" w:rsidRPr="00F006EF">
        <w:rPr>
          <w:color w:val="E36C0A" w:themeColor="accent6" w:themeShade="BF"/>
          <w:sz w:val="24"/>
          <w:szCs w:val="24"/>
        </w:rPr>
        <w:t>s</w:t>
      </w:r>
      <w:r w:rsidRPr="00F006EF">
        <w:rPr>
          <w:color w:val="E36C0A" w:themeColor="accent6" w:themeShade="BF"/>
          <w:sz w:val="24"/>
          <w:szCs w:val="24"/>
        </w:rPr>
        <w:t xml:space="preserve"> de partage de fichiers de l’Université de Bordeaux</w:t>
      </w:r>
    </w:p>
    <w:p w:rsidR="0041204F" w:rsidRPr="00666A67" w:rsidRDefault="006013A0" w:rsidP="00666A67">
      <w:pPr>
        <w:jc w:val="both"/>
        <w:rPr>
          <w:sz w:val="24"/>
          <w:szCs w:val="24"/>
        </w:rPr>
      </w:pPr>
      <w:r w:rsidRPr="00666A67">
        <w:rPr>
          <w:sz w:val="24"/>
          <w:szCs w:val="24"/>
        </w:rPr>
        <w:t>L’u</w:t>
      </w:r>
      <w:r w:rsidR="00AE1ACF" w:rsidRPr="00666A67">
        <w:rPr>
          <w:sz w:val="24"/>
          <w:szCs w:val="24"/>
        </w:rPr>
        <w:t xml:space="preserve">tilisation du service de partage de fichiers de l’ENT : </w:t>
      </w:r>
      <w:hyperlink r:id="rId11" w:history="1">
        <w:r w:rsidRPr="00666A67">
          <w:rPr>
            <w:rStyle w:val="Lienhypertexte"/>
            <w:sz w:val="24"/>
            <w:szCs w:val="24"/>
          </w:rPr>
          <w:t>https://ent.ubordeaux.fr/uPortal/f/services-lo/p/bfs.u38l1n507/max/render.uP?pCp</w:t>
        </w:r>
      </w:hyperlink>
      <w:r w:rsidRPr="00666A67">
        <w:rPr>
          <w:sz w:val="24"/>
          <w:szCs w:val="24"/>
        </w:rPr>
        <w:t xml:space="preserve"> p</w:t>
      </w:r>
      <w:r w:rsidR="00AE1ACF" w:rsidRPr="00666A67">
        <w:rPr>
          <w:sz w:val="24"/>
          <w:szCs w:val="24"/>
        </w:rPr>
        <w:t>ermet de partager des fichiers trop volumineux pour être communiqués par courriel</w:t>
      </w:r>
      <w:r w:rsidRPr="00666A67">
        <w:rPr>
          <w:sz w:val="24"/>
          <w:szCs w:val="24"/>
        </w:rPr>
        <w:t>.</w:t>
      </w:r>
    </w:p>
    <w:p w:rsidR="006013A0" w:rsidRPr="00666A67" w:rsidRDefault="006013A0" w:rsidP="00666A67">
      <w:pPr>
        <w:jc w:val="both"/>
        <w:rPr>
          <w:sz w:val="24"/>
          <w:szCs w:val="24"/>
        </w:rPr>
      </w:pPr>
      <w:r w:rsidRPr="00666A67">
        <w:rPr>
          <w:sz w:val="24"/>
          <w:szCs w:val="24"/>
        </w:rPr>
        <w:t xml:space="preserve">Le service </w:t>
      </w:r>
      <w:hyperlink r:id="rId12" w:history="1">
        <w:r w:rsidRPr="00666A67">
          <w:rPr>
            <w:rStyle w:val="Lienhypertexte"/>
            <w:sz w:val="24"/>
            <w:szCs w:val="24"/>
          </w:rPr>
          <w:t>https://mediapod.u-bordeaux.fr/</w:t>
        </w:r>
      </w:hyperlink>
      <w:r w:rsidRPr="00666A67">
        <w:rPr>
          <w:sz w:val="24"/>
          <w:szCs w:val="24"/>
        </w:rPr>
        <w:t xml:space="preserve"> permet d’héberger en ligne des vidéos et/ou des</w:t>
      </w:r>
      <w:r w:rsidR="00892164" w:rsidRPr="00666A67">
        <w:rPr>
          <w:sz w:val="24"/>
          <w:szCs w:val="24"/>
        </w:rPr>
        <w:t xml:space="preserve"> </w:t>
      </w:r>
      <w:proofErr w:type="spellStart"/>
      <w:r w:rsidRPr="00666A67">
        <w:rPr>
          <w:sz w:val="24"/>
          <w:szCs w:val="24"/>
        </w:rPr>
        <w:t>audio</w:t>
      </w:r>
      <w:r w:rsidR="00773D20" w:rsidRPr="00666A67">
        <w:rPr>
          <w:sz w:val="24"/>
          <w:szCs w:val="24"/>
        </w:rPr>
        <w:t>s</w:t>
      </w:r>
      <w:proofErr w:type="spellEnd"/>
      <w:r w:rsidRPr="00666A67">
        <w:rPr>
          <w:sz w:val="24"/>
          <w:szCs w:val="24"/>
        </w:rPr>
        <w:t xml:space="preserve"> trop volumineux qui peuvent ensuite être consultés par les personnes auxque</w:t>
      </w:r>
      <w:r w:rsidR="001A5C58" w:rsidRPr="00666A67">
        <w:rPr>
          <w:sz w:val="24"/>
          <w:szCs w:val="24"/>
        </w:rPr>
        <w:t>l</w:t>
      </w:r>
      <w:r w:rsidRPr="00666A67">
        <w:rPr>
          <w:sz w:val="24"/>
          <w:szCs w:val="24"/>
        </w:rPr>
        <w:t>l</w:t>
      </w:r>
      <w:r w:rsidR="001A5C58" w:rsidRPr="00666A67">
        <w:rPr>
          <w:sz w:val="24"/>
          <w:szCs w:val="24"/>
        </w:rPr>
        <w:t>e</w:t>
      </w:r>
      <w:r w:rsidR="00892164" w:rsidRPr="00666A67">
        <w:rPr>
          <w:sz w:val="24"/>
          <w:szCs w:val="24"/>
        </w:rPr>
        <w:t>s vous avez donné</w:t>
      </w:r>
      <w:r w:rsidRPr="00666A67">
        <w:rPr>
          <w:sz w:val="24"/>
          <w:szCs w:val="24"/>
        </w:rPr>
        <w:t xml:space="preserve"> accès au contenu. </w:t>
      </w:r>
    </w:p>
    <w:p w:rsidR="00A1577C" w:rsidRPr="00666A67" w:rsidRDefault="002172E1" w:rsidP="002172E1">
      <w:pPr>
        <w:spacing w:after="240" w:line="240" w:lineRule="auto"/>
        <w:jc w:val="both"/>
        <w:rPr>
          <w:rFonts w:eastAsia="Arial" w:cstheme="minorHAnsi"/>
          <w:b/>
          <w:sz w:val="24"/>
          <w:szCs w:val="24"/>
        </w:rPr>
      </w:pPr>
      <w:r w:rsidRPr="00666A67">
        <w:rPr>
          <w:rFonts w:eastAsia="Arial" w:cstheme="minorHAnsi"/>
          <w:b/>
          <w:sz w:val="24"/>
          <w:szCs w:val="24"/>
        </w:rPr>
        <w:t>Si vous rencontrez des difficultés liées au travail de groupe ou à l’utilisation des outils de travail collaboratifs n’hésitez pas à en parler à vos enseignant</w:t>
      </w:r>
      <w:r w:rsidR="00A64A08" w:rsidRPr="00666A67">
        <w:rPr>
          <w:rFonts w:eastAsia="Arial" w:cstheme="minorHAnsi"/>
          <w:b/>
          <w:sz w:val="24"/>
          <w:szCs w:val="24"/>
        </w:rPr>
        <w:t>s</w:t>
      </w:r>
      <w:r w:rsidRPr="00666A67">
        <w:rPr>
          <w:rFonts w:eastAsia="Arial" w:cstheme="minorHAnsi"/>
          <w:b/>
          <w:sz w:val="24"/>
          <w:szCs w:val="24"/>
        </w:rPr>
        <w:t xml:space="preserve"> et/ou à l’équipe pédagogique de la Clinique du droit. </w:t>
      </w:r>
    </w:p>
    <w:p w:rsidR="00A1577C" w:rsidRPr="00666A67" w:rsidRDefault="00A1577C">
      <w:pPr>
        <w:rPr>
          <w:rFonts w:eastAsia="Arial" w:cstheme="minorHAnsi"/>
          <w:b/>
          <w:sz w:val="24"/>
          <w:szCs w:val="24"/>
        </w:rPr>
      </w:pPr>
      <w:r w:rsidRPr="00666A67">
        <w:rPr>
          <w:rFonts w:eastAsia="Arial" w:cstheme="minorHAnsi"/>
          <w:b/>
          <w:sz w:val="24"/>
          <w:szCs w:val="24"/>
        </w:rPr>
        <w:br w:type="page"/>
      </w:r>
    </w:p>
    <w:p w:rsidR="00A1577C" w:rsidRPr="00F006EF" w:rsidRDefault="00A1577C" w:rsidP="00A1577C">
      <w:pPr>
        <w:jc w:val="center"/>
        <w:rPr>
          <w:b/>
          <w:color w:val="E36C0A" w:themeColor="accent6" w:themeShade="BF"/>
          <w:sz w:val="28"/>
          <w:szCs w:val="28"/>
          <w:u w:val="single"/>
        </w:rPr>
      </w:pPr>
      <w:r w:rsidRPr="00F006EF">
        <w:rPr>
          <w:b/>
          <w:color w:val="E36C0A" w:themeColor="accent6" w:themeShade="BF"/>
          <w:sz w:val="28"/>
          <w:szCs w:val="28"/>
          <w:u w:val="single"/>
        </w:rPr>
        <w:lastRenderedPageBreak/>
        <w:t xml:space="preserve">Exemple de retro-planning </w:t>
      </w:r>
      <w:proofErr w:type="spellStart"/>
      <w:r w:rsidRPr="00F006EF">
        <w:rPr>
          <w:b/>
          <w:color w:val="E36C0A" w:themeColor="accent6" w:themeShade="BF"/>
          <w:sz w:val="28"/>
          <w:szCs w:val="28"/>
          <w:u w:val="single"/>
        </w:rPr>
        <w:t>Trello</w:t>
      </w:r>
      <w:proofErr w:type="spellEnd"/>
    </w:p>
    <w:p w:rsidR="00A1577C" w:rsidRPr="000349B1" w:rsidRDefault="00A1577C" w:rsidP="000349B1">
      <w:pPr>
        <w:pStyle w:val="Corpsdetexte"/>
        <w:spacing w:before="10"/>
        <w:jc w:val="both"/>
        <w:rPr>
          <w:sz w:val="24"/>
          <w:szCs w:val="24"/>
        </w:rPr>
      </w:pPr>
      <w:r w:rsidRPr="00666A67">
        <w:rPr>
          <w:sz w:val="24"/>
          <w:szCs w:val="24"/>
        </w:rPr>
        <w:t xml:space="preserve">Vous trouverez ci-dessous un ensemble de capture d’écran qui vous permettrons de voir comment créer un retro-planning sur </w:t>
      </w:r>
      <w:proofErr w:type="spellStart"/>
      <w:r w:rsidRPr="00666A67">
        <w:rPr>
          <w:sz w:val="24"/>
          <w:szCs w:val="24"/>
        </w:rPr>
        <w:t>Trello</w:t>
      </w:r>
      <w:proofErr w:type="spellEnd"/>
      <w:r w:rsidRPr="00666A67">
        <w:rPr>
          <w:sz w:val="24"/>
          <w:szCs w:val="24"/>
        </w:rPr>
        <w:t xml:space="preserve">, ainsi que les principales fonctionnalités du logiciel. </w:t>
      </w:r>
    </w:p>
    <w:p w:rsidR="00A1577C" w:rsidRPr="00666A67" w:rsidRDefault="00A1577C" w:rsidP="00A1577C">
      <w:pPr>
        <w:pStyle w:val="Corpsdetexte"/>
        <w:ind w:left="149"/>
        <w:rPr>
          <w:sz w:val="24"/>
          <w:szCs w:val="24"/>
        </w:rPr>
      </w:pPr>
    </w:p>
    <w:p w:rsidR="00A1577C" w:rsidRDefault="000349B1" w:rsidP="00A1577C">
      <w:pPr>
        <w:pStyle w:val="Corpsdetexte"/>
        <w:spacing w:before="9"/>
        <w:rPr>
          <w:sz w:val="24"/>
          <w:szCs w:val="24"/>
        </w:rPr>
      </w:pPr>
      <w:r>
        <w:rPr>
          <w:noProof/>
          <w:sz w:val="24"/>
          <w:szCs w:val="24"/>
          <w:lang w:eastAsia="fr-FR"/>
        </w:rPr>
        <w:drawing>
          <wp:inline distT="0" distB="0" distL="0" distR="0" wp14:anchorId="789C2810" wp14:editId="19B9E28E">
            <wp:extent cx="5760720" cy="32442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llo r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rsidR="000349B1" w:rsidRPr="00666A67" w:rsidRDefault="000349B1" w:rsidP="00A1577C">
      <w:pPr>
        <w:pStyle w:val="Corpsdetexte"/>
        <w:spacing w:before="9"/>
        <w:rPr>
          <w:sz w:val="24"/>
          <w:szCs w:val="24"/>
        </w:rPr>
      </w:pPr>
      <w:r>
        <w:rPr>
          <w:noProof/>
          <w:sz w:val="24"/>
          <w:szCs w:val="24"/>
          <w:lang w:eastAsia="fr-FR"/>
        </w:rPr>
        <w:lastRenderedPageBreak/>
        <w:drawing>
          <wp:inline distT="0" distB="0" distL="0" distR="0">
            <wp:extent cx="5760720" cy="67271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llo ra2.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6727190"/>
                    </a:xfrm>
                    <a:prstGeom prst="rect">
                      <a:avLst/>
                    </a:prstGeom>
                  </pic:spPr>
                </pic:pic>
              </a:graphicData>
            </a:graphic>
          </wp:inline>
        </w:drawing>
      </w:r>
      <w:r>
        <w:rPr>
          <w:noProof/>
          <w:sz w:val="24"/>
          <w:szCs w:val="24"/>
          <w:lang w:eastAsia="fr-FR"/>
        </w:rPr>
        <w:lastRenderedPageBreak/>
        <w:drawing>
          <wp:inline distT="0" distB="0" distL="0" distR="0">
            <wp:extent cx="5760720" cy="40493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llo ra2.0.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049395"/>
                    </a:xfrm>
                    <a:prstGeom prst="rect">
                      <a:avLst/>
                    </a:prstGeom>
                  </pic:spPr>
                </pic:pic>
              </a:graphicData>
            </a:graphic>
          </wp:inline>
        </w:drawing>
      </w:r>
    </w:p>
    <w:p w:rsidR="00A1577C" w:rsidRPr="00666A67" w:rsidRDefault="00A1577C" w:rsidP="00A1577C">
      <w:pPr>
        <w:pStyle w:val="Corpsdetexte"/>
        <w:spacing w:before="4"/>
        <w:rPr>
          <w:sz w:val="24"/>
          <w:szCs w:val="24"/>
        </w:rPr>
      </w:pPr>
    </w:p>
    <w:p w:rsidR="00614993" w:rsidRPr="00666A67" w:rsidRDefault="00614993" w:rsidP="002172E1">
      <w:pPr>
        <w:spacing w:after="240" w:line="240" w:lineRule="auto"/>
        <w:jc w:val="both"/>
        <w:rPr>
          <w:rFonts w:eastAsia="Arial" w:cstheme="minorHAnsi"/>
          <w:b/>
          <w:sz w:val="24"/>
          <w:szCs w:val="24"/>
        </w:rPr>
      </w:pPr>
    </w:p>
    <w:p w:rsidR="00A1577C" w:rsidRPr="00666A67" w:rsidRDefault="00A1577C">
      <w:pPr>
        <w:rPr>
          <w:rFonts w:eastAsia="Arial" w:cstheme="minorHAnsi"/>
          <w:b/>
          <w:sz w:val="24"/>
          <w:szCs w:val="24"/>
        </w:rPr>
      </w:pPr>
      <w:r w:rsidRPr="00666A67">
        <w:rPr>
          <w:rFonts w:eastAsia="Arial" w:cstheme="minorHAnsi"/>
          <w:b/>
          <w:sz w:val="24"/>
          <w:szCs w:val="24"/>
        </w:rPr>
        <w:br w:type="page"/>
      </w:r>
    </w:p>
    <w:p w:rsidR="00A1577C" w:rsidRPr="00666A67" w:rsidRDefault="00A1577C" w:rsidP="002172E1">
      <w:pPr>
        <w:spacing w:after="240" w:line="240" w:lineRule="auto"/>
        <w:jc w:val="both"/>
        <w:rPr>
          <w:rFonts w:eastAsia="Arial" w:cstheme="minorHAnsi"/>
          <w:b/>
          <w:sz w:val="24"/>
          <w:szCs w:val="24"/>
        </w:rPr>
        <w:sectPr w:rsidR="00A1577C" w:rsidRPr="00666A67" w:rsidSect="00703BD0">
          <w:headerReference w:type="default" r:id="rId16"/>
          <w:footerReference w:type="default" r:id="rId17"/>
          <w:pgSz w:w="11906" w:h="16838"/>
          <w:pgMar w:top="1417" w:right="1417" w:bottom="1417" w:left="1417" w:header="708" w:footer="708" w:gutter="0"/>
          <w:cols w:space="708"/>
          <w:docGrid w:linePitch="360"/>
        </w:sectPr>
      </w:pPr>
    </w:p>
    <w:p w:rsidR="00A1577C" w:rsidRPr="00F006EF" w:rsidRDefault="00A1577C" w:rsidP="00A1577C">
      <w:pPr>
        <w:jc w:val="center"/>
        <w:rPr>
          <w:b/>
          <w:color w:val="E36C0A" w:themeColor="accent6" w:themeShade="BF"/>
          <w:sz w:val="28"/>
          <w:szCs w:val="28"/>
          <w:u w:val="single"/>
        </w:rPr>
      </w:pPr>
      <w:r w:rsidRPr="00F006EF">
        <w:rPr>
          <w:b/>
          <w:color w:val="E36C0A" w:themeColor="accent6" w:themeShade="BF"/>
          <w:sz w:val="28"/>
          <w:szCs w:val="28"/>
          <w:u w:val="single"/>
        </w:rPr>
        <w:lastRenderedPageBreak/>
        <w:t>Exemple de retro-planning Excel</w:t>
      </w:r>
    </w:p>
    <w:p w:rsidR="00A1577C" w:rsidRPr="00666A67" w:rsidRDefault="00A65700" w:rsidP="00A1577C">
      <w:pPr>
        <w:spacing w:after="240" w:line="240" w:lineRule="auto"/>
        <w:jc w:val="both"/>
        <w:rPr>
          <w:sz w:val="24"/>
          <w:szCs w:val="24"/>
        </w:rPr>
      </w:pPr>
      <w:r>
        <w:rPr>
          <w:sz w:val="24"/>
          <w:szCs w:val="24"/>
        </w:rPr>
        <w:t xml:space="preserve">Vous trouverez ci-dessous une </w:t>
      </w:r>
      <w:r w:rsidR="00A1577C" w:rsidRPr="00666A67">
        <w:rPr>
          <w:sz w:val="24"/>
          <w:szCs w:val="24"/>
        </w:rPr>
        <w:t>capture d’écran qui vous permettr</w:t>
      </w:r>
      <w:r>
        <w:rPr>
          <w:sz w:val="24"/>
          <w:szCs w:val="24"/>
        </w:rPr>
        <w:t>a</w:t>
      </w:r>
      <w:r w:rsidR="00A1577C" w:rsidRPr="00666A67">
        <w:rPr>
          <w:sz w:val="24"/>
          <w:szCs w:val="24"/>
        </w:rPr>
        <w:t xml:space="preserve"> de voir comment créer un retro-planning sur Excel</w:t>
      </w:r>
    </w:p>
    <w:p w:rsidR="00A1577C" w:rsidRDefault="007557C4" w:rsidP="00A1577C">
      <w:pPr>
        <w:spacing w:after="240" w:line="240" w:lineRule="auto"/>
        <w:jc w:val="both"/>
        <w:rPr>
          <w:rFonts w:eastAsia="Arial" w:cstheme="minorHAnsi"/>
          <w:b/>
          <w:sz w:val="24"/>
          <w:szCs w:val="24"/>
        </w:rPr>
      </w:pPr>
      <w:r>
        <w:rPr>
          <w:noProof/>
          <w:lang w:eastAsia="fr-FR"/>
        </w:rPr>
        <w:drawing>
          <wp:inline distT="0" distB="0" distL="0" distR="0" wp14:anchorId="3F0CFDFA" wp14:editId="0D3849A3">
            <wp:extent cx="8411926" cy="3620187"/>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412820" cy="3620572"/>
                    </a:xfrm>
                    <a:prstGeom prst="rect">
                      <a:avLst/>
                    </a:prstGeom>
                  </pic:spPr>
                </pic:pic>
              </a:graphicData>
            </a:graphic>
          </wp:inline>
        </w:drawing>
      </w:r>
    </w:p>
    <w:p w:rsidR="007557C4" w:rsidRPr="00666A67" w:rsidRDefault="007557C4" w:rsidP="00A1577C">
      <w:pPr>
        <w:spacing w:after="240" w:line="240" w:lineRule="auto"/>
        <w:jc w:val="both"/>
        <w:rPr>
          <w:rFonts w:eastAsia="Arial" w:cstheme="minorHAnsi"/>
          <w:b/>
          <w:sz w:val="24"/>
          <w:szCs w:val="24"/>
        </w:rPr>
      </w:pPr>
      <w:r>
        <w:rPr>
          <w:noProof/>
          <w:lang w:eastAsia="fr-FR"/>
        </w:rPr>
        <w:lastRenderedPageBreak/>
        <w:drawing>
          <wp:inline distT="0" distB="0" distL="0" distR="0" wp14:anchorId="03B2EF1C" wp14:editId="4617E214">
            <wp:extent cx="8650278" cy="13335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651198" cy="1333642"/>
                    </a:xfrm>
                    <a:prstGeom prst="rect">
                      <a:avLst/>
                    </a:prstGeom>
                  </pic:spPr>
                </pic:pic>
              </a:graphicData>
            </a:graphic>
          </wp:inline>
        </w:drawing>
      </w:r>
    </w:p>
    <w:p w:rsidR="00A1577C" w:rsidRPr="00666A67" w:rsidRDefault="00A1577C" w:rsidP="00A1577C">
      <w:pPr>
        <w:spacing w:after="240" w:line="240" w:lineRule="auto"/>
        <w:jc w:val="both"/>
        <w:rPr>
          <w:rFonts w:eastAsia="Arial" w:cstheme="minorHAnsi"/>
          <w:b/>
          <w:sz w:val="24"/>
          <w:szCs w:val="24"/>
        </w:rPr>
      </w:pPr>
    </w:p>
    <w:sectPr w:rsidR="00A1577C" w:rsidRPr="00666A67" w:rsidSect="00125D54">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959" w:rsidRDefault="00B35959" w:rsidP="00CB0F16">
      <w:pPr>
        <w:spacing w:after="0" w:line="240" w:lineRule="auto"/>
      </w:pPr>
      <w:r>
        <w:separator/>
      </w:r>
    </w:p>
  </w:endnote>
  <w:endnote w:type="continuationSeparator" w:id="0">
    <w:p w:rsidR="00B35959" w:rsidRDefault="00B35959" w:rsidP="00CB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F16" w:rsidRDefault="00CB0F16">
    <w:pPr>
      <w:pStyle w:val="Pieddepage"/>
    </w:pPr>
    <w:r w:rsidRPr="00CB0F16">
      <w:rPr>
        <w:rFonts w:ascii="Calibri" w:eastAsia="Calibri" w:hAnsi="Calibri" w:cs="Times New Roman"/>
        <w:noProof/>
        <w:sz w:val="24"/>
        <w:szCs w:val="24"/>
        <w:lang w:eastAsia="fr-FR"/>
      </w:rPr>
      <mc:AlternateContent>
        <mc:Choice Requires="wpg">
          <w:drawing>
            <wp:anchor distT="0" distB="0" distL="114300" distR="114300" simplePos="0" relativeHeight="251659264" behindDoc="0" locked="0" layoutInCell="1" allowOverlap="1" wp14:anchorId="3E86620A" wp14:editId="446BE2D6">
              <wp:simplePos x="0" y="0"/>
              <wp:positionH relativeFrom="column">
                <wp:posOffset>5017135</wp:posOffset>
              </wp:positionH>
              <wp:positionV relativeFrom="paragraph">
                <wp:posOffset>-956310</wp:posOffset>
              </wp:positionV>
              <wp:extent cx="1801495" cy="5146675"/>
              <wp:effectExtent l="1485900" t="0" r="1360805" b="0"/>
              <wp:wrapNone/>
              <wp:docPr id="14" name="Groupe 14"/>
              <wp:cNvGraphicFramePr/>
              <a:graphic xmlns:a="http://schemas.openxmlformats.org/drawingml/2006/main">
                <a:graphicData uri="http://schemas.microsoft.com/office/word/2010/wordprocessingGroup">
                  <wpg:wgp>
                    <wpg:cNvGrpSpPr/>
                    <wpg:grpSpPr>
                      <a:xfrm>
                        <a:off x="0" y="0"/>
                        <a:ext cx="1801495" cy="5146675"/>
                        <a:chOff x="0" y="0"/>
                        <a:chExt cx="1801495" cy="5146675"/>
                      </a:xfrm>
                    </wpg:grpSpPr>
                    <wps:wsp>
                      <wps:cNvPr id="8" name="Rectangle 8"/>
                      <wps:cNvSpPr/>
                      <wps:spPr>
                        <a:xfrm rot="18521881">
                          <a:off x="-1396365" y="1672590"/>
                          <a:ext cx="4870450" cy="1525270"/>
                        </a:xfrm>
                        <a:prstGeom prst="rect">
                          <a:avLst/>
                        </a:prstGeom>
                        <a:solidFill>
                          <a:srgbClr val="3A1B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18811553">
                          <a:off x="-1672590" y="1948815"/>
                          <a:ext cx="4870450" cy="1525270"/>
                        </a:xfrm>
                        <a:prstGeom prst="rect">
                          <a:avLst/>
                        </a:prstGeom>
                        <a:solidFill>
                          <a:srgbClr val="F08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09666E" id="Groupe 14" o:spid="_x0000_s1026" style="position:absolute;margin-left:395.05pt;margin-top:-75.3pt;width:141.85pt;height:405.25pt;z-index:251659264" coordsize="18014,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">
              <v:rect id="Rectangle 8" o:spid="_x0000_s1027" style="position:absolute;left:-13964;top:16726;width:48704;height:15252;rotation:-33621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" fillcolor="#3a1b0b" stroked="f" strokeweight="2pt"/>
              <v:rect id="Rectangle 9" o:spid="_x0000_s1028" style="position:absolute;left:-16726;top:19488;width:48704;height:15252;rotation:-3045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" fillcolor="#f08050"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959" w:rsidRDefault="00B35959" w:rsidP="00CB0F16">
      <w:pPr>
        <w:spacing w:after="0" w:line="240" w:lineRule="auto"/>
      </w:pPr>
      <w:r>
        <w:separator/>
      </w:r>
    </w:p>
  </w:footnote>
  <w:footnote w:type="continuationSeparator" w:id="0">
    <w:p w:rsidR="00B35959" w:rsidRDefault="00B35959" w:rsidP="00CB0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F5C" w:rsidRDefault="002172E1" w:rsidP="00703BD0">
    <w:pPr>
      <w:pStyle w:val="En-tte"/>
      <w:jc w:val="right"/>
    </w:pPr>
    <w:r>
      <w:rPr>
        <w:noProof/>
        <w:lang w:eastAsia="fr-FR"/>
      </w:rPr>
      <w:drawing>
        <wp:anchor distT="0" distB="0" distL="0" distR="0" simplePos="0" relativeHeight="251661312" behindDoc="1" locked="0" layoutInCell="1" allowOverlap="1" wp14:anchorId="534D4D90" wp14:editId="57A57A68">
          <wp:simplePos x="0" y="0"/>
          <wp:positionH relativeFrom="page">
            <wp:posOffset>899795</wp:posOffset>
          </wp:positionH>
          <wp:positionV relativeFrom="page">
            <wp:posOffset>448945</wp:posOffset>
          </wp:positionV>
          <wp:extent cx="1907724" cy="441668"/>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907724" cy="441668"/>
                  </a:xfrm>
                  <a:prstGeom prst="rect">
                    <a:avLst/>
                  </a:prstGeom>
                </pic:spPr>
              </pic:pic>
            </a:graphicData>
          </a:graphic>
        </wp:anchor>
      </w:drawing>
    </w:r>
    <w:r w:rsidR="00EA349B">
      <w:rPr>
        <w:noProof/>
        <w:lang w:eastAsia="fr-FR"/>
      </w:rPr>
      <w:drawing>
        <wp:inline distT="0" distB="0" distL="0" distR="0" wp14:anchorId="2233D222" wp14:editId="3911154E">
          <wp:extent cx="865801" cy="1116281"/>
          <wp:effectExtent l="0" t="0" r="0" b="0"/>
          <wp:docPr id="3" name="Image 3" descr="Logo tampon 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ampon Recherche"/>
                  <pic:cNvPicPr>
                    <a:picLocks noChangeAspect="1" noChangeArrowheads="1"/>
                  </pic:cNvPicPr>
                </pic:nvPicPr>
                <pic:blipFill>
                  <a:blip r:embed="rId2"/>
                  <a:srcRect/>
                  <a:stretch>
                    <a:fillRect/>
                  </a:stretch>
                </pic:blipFill>
                <pic:spPr bwMode="auto">
                  <a:xfrm>
                    <a:off x="0" y="0"/>
                    <a:ext cx="865801" cy="1116281"/>
                  </a:xfrm>
                  <a:prstGeom prst="rect">
                    <a:avLst/>
                  </a:prstGeom>
                  <a:noFill/>
                  <a:ln w="9525">
                    <a:noFill/>
                    <a:miter lim="800000"/>
                    <a:headEnd/>
                    <a:tailEnd/>
                  </a:ln>
                </pic:spPr>
              </pic:pic>
            </a:graphicData>
          </a:graphic>
        </wp:inline>
      </w:drawing>
    </w:r>
  </w:p>
  <w:p w:rsidR="00061D02" w:rsidRDefault="00703BD0" w:rsidP="00703BD0">
    <w:pPr>
      <w:pStyle w:val="En-tte"/>
      <w:jc w:val="righ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B07"/>
    <w:multiLevelType w:val="hybridMultilevel"/>
    <w:tmpl w:val="B77CA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3F5E13"/>
    <w:multiLevelType w:val="hybridMultilevel"/>
    <w:tmpl w:val="946A23CA"/>
    <w:lvl w:ilvl="0" w:tplc="F7064C96">
      <w:numFmt w:val="bullet"/>
      <w:lvlText w:val=""/>
      <w:lvlJc w:val="left"/>
      <w:pPr>
        <w:ind w:left="1428" w:hanging="360"/>
      </w:pPr>
      <w:rPr>
        <w:rFonts w:ascii="Symbol" w:eastAsiaTheme="minorHAnsi" w:hAnsi="Symbol"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BAF5E4F"/>
    <w:multiLevelType w:val="hybridMultilevel"/>
    <w:tmpl w:val="E2FC94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627E00"/>
    <w:multiLevelType w:val="hybridMultilevel"/>
    <w:tmpl w:val="0C0A1E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21F67C2"/>
    <w:multiLevelType w:val="hybridMultilevel"/>
    <w:tmpl w:val="EF1CA742"/>
    <w:lvl w:ilvl="0" w:tplc="1A40775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2D0A55"/>
    <w:multiLevelType w:val="hybridMultilevel"/>
    <w:tmpl w:val="EB3E4572"/>
    <w:lvl w:ilvl="0" w:tplc="44AE13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393AD5"/>
    <w:multiLevelType w:val="hybridMultilevel"/>
    <w:tmpl w:val="3D2ABE40"/>
    <w:lvl w:ilvl="0" w:tplc="4E0E01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34754A"/>
    <w:multiLevelType w:val="hybridMultilevel"/>
    <w:tmpl w:val="0486F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057B51"/>
    <w:multiLevelType w:val="hybridMultilevel"/>
    <w:tmpl w:val="2B4E9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832E0D"/>
    <w:multiLevelType w:val="hybridMultilevel"/>
    <w:tmpl w:val="B4C6C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C62BD2"/>
    <w:multiLevelType w:val="hybridMultilevel"/>
    <w:tmpl w:val="94703556"/>
    <w:lvl w:ilvl="0" w:tplc="B8A40614">
      <w:start w:val="1"/>
      <w:numFmt w:val="decimal"/>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A632519"/>
    <w:multiLevelType w:val="hybridMultilevel"/>
    <w:tmpl w:val="F2AEB098"/>
    <w:lvl w:ilvl="0" w:tplc="040C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3F671F25"/>
    <w:multiLevelType w:val="hybridMultilevel"/>
    <w:tmpl w:val="D78CD532"/>
    <w:lvl w:ilvl="0" w:tplc="B7547F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01316DD"/>
    <w:multiLevelType w:val="hybridMultilevel"/>
    <w:tmpl w:val="E6025B2E"/>
    <w:lvl w:ilvl="0" w:tplc="F75E8626">
      <w:numFmt w:val="bullet"/>
      <w:lvlText w:val=""/>
      <w:lvlJc w:val="left"/>
      <w:pPr>
        <w:ind w:left="1080" w:hanging="360"/>
      </w:pPr>
      <w:rPr>
        <w:rFonts w:ascii="Symbol" w:eastAsiaTheme="minorHAns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61EC5ABC"/>
    <w:multiLevelType w:val="hybridMultilevel"/>
    <w:tmpl w:val="3ACAABF8"/>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727F43F4"/>
    <w:multiLevelType w:val="hybridMultilevel"/>
    <w:tmpl w:val="7124EE38"/>
    <w:lvl w:ilvl="0" w:tplc="0B529B0A">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117AEB"/>
    <w:multiLevelType w:val="hybridMultilevel"/>
    <w:tmpl w:val="F93E747A"/>
    <w:lvl w:ilvl="0" w:tplc="62DACC8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3"/>
  </w:num>
  <w:num w:numId="4">
    <w:abstractNumId w:val="15"/>
  </w:num>
  <w:num w:numId="5">
    <w:abstractNumId w:val="1"/>
  </w:num>
  <w:num w:numId="6">
    <w:abstractNumId w:val="4"/>
  </w:num>
  <w:num w:numId="7">
    <w:abstractNumId w:val="16"/>
  </w:num>
  <w:num w:numId="8">
    <w:abstractNumId w:val="6"/>
  </w:num>
  <w:num w:numId="9">
    <w:abstractNumId w:val="3"/>
  </w:num>
  <w:num w:numId="10">
    <w:abstractNumId w:val="12"/>
  </w:num>
  <w:num w:numId="11">
    <w:abstractNumId w:val="10"/>
  </w:num>
  <w:num w:numId="12">
    <w:abstractNumId w:val="7"/>
  </w:num>
  <w:num w:numId="13">
    <w:abstractNumId w:val="11"/>
  </w:num>
  <w:num w:numId="14">
    <w:abstractNumId w:val="5"/>
  </w:num>
  <w:num w:numId="15">
    <w:abstractNumId w:val="0"/>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E1"/>
    <w:rsid w:val="000349B1"/>
    <w:rsid w:val="000619C4"/>
    <w:rsid w:val="00061D02"/>
    <w:rsid w:val="00067AF8"/>
    <w:rsid w:val="000E1835"/>
    <w:rsid w:val="00116E20"/>
    <w:rsid w:val="00125D54"/>
    <w:rsid w:val="0016345A"/>
    <w:rsid w:val="001A5C58"/>
    <w:rsid w:val="001B127C"/>
    <w:rsid w:val="002172E1"/>
    <w:rsid w:val="002310FE"/>
    <w:rsid w:val="002426ED"/>
    <w:rsid w:val="00271272"/>
    <w:rsid w:val="00280971"/>
    <w:rsid w:val="002E0577"/>
    <w:rsid w:val="00301579"/>
    <w:rsid w:val="00343AEE"/>
    <w:rsid w:val="00355C45"/>
    <w:rsid w:val="00380FB7"/>
    <w:rsid w:val="0041204F"/>
    <w:rsid w:val="00421BBA"/>
    <w:rsid w:val="004756CC"/>
    <w:rsid w:val="004C3511"/>
    <w:rsid w:val="004D78EF"/>
    <w:rsid w:val="004E2F5C"/>
    <w:rsid w:val="004F7CDF"/>
    <w:rsid w:val="00516827"/>
    <w:rsid w:val="0055485D"/>
    <w:rsid w:val="006013A0"/>
    <w:rsid w:val="00614993"/>
    <w:rsid w:val="00666A67"/>
    <w:rsid w:val="006E3574"/>
    <w:rsid w:val="00703BD0"/>
    <w:rsid w:val="00733E3D"/>
    <w:rsid w:val="007557C4"/>
    <w:rsid w:val="00773D20"/>
    <w:rsid w:val="0077751A"/>
    <w:rsid w:val="00852256"/>
    <w:rsid w:val="00853592"/>
    <w:rsid w:val="00887511"/>
    <w:rsid w:val="00892164"/>
    <w:rsid w:val="008A35B5"/>
    <w:rsid w:val="00942CCE"/>
    <w:rsid w:val="00992DA8"/>
    <w:rsid w:val="009A45A4"/>
    <w:rsid w:val="00A1577C"/>
    <w:rsid w:val="00A64A08"/>
    <w:rsid w:val="00A65700"/>
    <w:rsid w:val="00AB38E1"/>
    <w:rsid w:val="00AD0718"/>
    <w:rsid w:val="00AE1ACF"/>
    <w:rsid w:val="00B14FE8"/>
    <w:rsid w:val="00B35959"/>
    <w:rsid w:val="00B3799D"/>
    <w:rsid w:val="00B40150"/>
    <w:rsid w:val="00B62EDA"/>
    <w:rsid w:val="00BB785E"/>
    <w:rsid w:val="00BD0ED9"/>
    <w:rsid w:val="00C32C88"/>
    <w:rsid w:val="00C3524A"/>
    <w:rsid w:val="00C404BE"/>
    <w:rsid w:val="00C42337"/>
    <w:rsid w:val="00CB0F16"/>
    <w:rsid w:val="00CD2F1C"/>
    <w:rsid w:val="00D37F91"/>
    <w:rsid w:val="00EA349B"/>
    <w:rsid w:val="00F006EF"/>
    <w:rsid w:val="00F0607E"/>
    <w:rsid w:val="00F2274A"/>
    <w:rsid w:val="00F728DF"/>
    <w:rsid w:val="00F902E5"/>
    <w:rsid w:val="00FA61E6"/>
    <w:rsid w:val="00FD354E"/>
    <w:rsid w:val="00FF00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D0"/>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qFormat/>
    <w:rsid w:val="0041204F"/>
    <w:pPr>
      <w:widowControl w:val="0"/>
      <w:autoSpaceDE w:val="0"/>
      <w:autoSpaceDN w:val="0"/>
      <w:spacing w:after="0" w:line="240" w:lineRule="auto"/>
    </w:pPr>
    <w:rPr>
      <w:rFonts w:ascii="Calibri" w:eastAsia="Calibri" w:hAnsi="Calibri" w:cs="Calibri"/>
    </w:rPr>
  </w:style>
  <w:style w:type="character" w:customStyle="1" w:styleId="CorpsdetexteCar">
    <w:name w:val="Corps de texte Car"/>
    <w:basedOn w:val="Policepardfaut"/>
    <w:link w:val="Corpsdetexte"/>
    <w:uiPriority w:val="1"/>
    <w:rsid w:val="0041204F"/>
    <w:rPr>
      <w:rFonts w:ascii="Calibri" w:eastAsia="Calibri" w:hAnsi="Calibri" w:cs="Calibri"/>
    </w:rPr>
  </w:style>
  <w:style w:type="character" w:styleId="Marquedecommentaire">
    <w:name w:val="annotation reference"/>
    <w:basedOn w:val="Policepardfaut"/>
    <w:uiPriority w:val="99"/>
    <w:semiHidden/>
    <w:unhideWhenUsed/>
    <w:rsid w:val="001A5C58"/>
    <w:rPr>
      <w:sz w:val="16"/>
      <w:szCs w:val="16"/>
    </w:rPr>
  </w:style>
  <w:style w:type="paragraph" w:styleId="Commentaire">
    <w:name w:val="annotation text"/>
    <w:basedOn w:val="Normal"/>
    <w:link w:val="CommentaireCar"/>
    <w:uiPriority w:val="99"/>
    <w:semiHidden/>
    <w:unhideWhenUsed/>
    <w:rsid w:val="001A5C58"/>
    <w:pPr>
      <w:spacing w:line="240" w:lineRule="auto"/>
    </w:pPr>
    <w:rPr>
      <w:sz w:val="20"/>
      <w:szCs w:val="20"/>
    </w:rPr>
  </w:style>
  <w:style w:type="character" w:customStyle="1" w:styleId="CommentaireCar">
    <w:name w:val="Commentaire Car"/>
    <w:basedOn w:val="Policepardfaut"/>
    <w:link w:val="Commentaire"/>
    <w:uiPriority w:val="99"/>
    <w:semiHidden/>
    <w:rsid w:val="001A5C58"/>
    <w:rPr>
      <w:sz w:val="20"/>
      <w:szCs w:val="20"/>
    </w:rPr>
  </w:style>
  <w:style w:type="paragraph" w:styleId="Objetducommentaire">
    <w:name w:val="annotation subject"/>
    <w:basedOn w:val="Commentaire"/>
    <w:next w:val="Commentaire"/>
    <w:link w:val="ObjetducommentaireCar"/>
    <w:uiPriority w:val="99"/>
    <w:semiHidden/>
    <w:unhideWhenUsed/>
    <w:rsid w:val="001A5C58"/>
    <w:rPr>
      <w:b/>
      <w:bCs/>
    </w:rPr>
  </w:style>
  <w:style w:type="character" w:customStyle="1" w:styleId="ObjetducommentaireCar">
    <w:name w:val="Objet du commentaire Car"/>
    <w:basedOn w:val="CommentaireCar"/>
    <w:link w:val="Objetducommentaire"/>
    <w:uiPriority w:val="99"/>
    <w:semiHidden/>
    <w:rsid w:val="001A5C5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D0"/>
  </w:style>
  <w:style w:type="paragraph" w:styleId="Titre1">
    <w:name w:val="heading 1"/>
    <w:basedOn w:val="Normal"/>
    <w:next w:val="Normal"/>
    <w:link w:val="Titre1Car"/>
    <w:uiPriority w:val="9"/>
    <w:qFormat/>
    <w:rsid w:val="00AB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B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B38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8E1"/>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AB38E1"/>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AB38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8E1"/>
    <w:rPr>
      <w:rFonts w:ascii="Tahoma" w:hAnsi="Tahoma" w:cs="Tahoma"/>
      <w:sz w:val="16"/>
      <w:szCs w:val="16"/>
    </w:rPr>
  </w:style>
  <w:style w:type="character" w:customStyle="1" w:styleId="Titre2Car">
    <w:name w:val="Titre 2 Car"/>
    <w:basedOn w:val="Policepardfaut"/>
    <w:link w:val="Titre2"/>
    <w:uiPriority w:val="9"/>
    <w:semiHidden/>
    <w:rsid w:val="00CB0F16"/>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B0F16"/>
    <w:pPr>
      <w:tabs>
        <w:tab w:val="center" w:pos="4536"/>
        <w:tab w:val="right" w:pos="9072"/>
      </w:tabs>
      <w:spacing w:after="0" w:line="240" w:lineRule="auto"/>
    </w:pPr>
  </w:style>
  <w:style w:type="character" w:customStyle="1" w:styleId="En-tteCar">
    <w:name w:val="En-tête Car"/>
    <w:basedOn w:val="Policepardfaut"/>
    <w:link w:val="En-tte"/>
    <w:uiPriority w:val="99"/>
    <w:rsid w:val="00CB0F16"/>
  </w:style>
  <w:style w:type="paragraph" w:styleId="Pieddepage">
    <w:name w:val="footer"/>
    <w:basedOn w:val="Normal"/>
    <w:link w:val="PieddepageCar"/>
    <w:uiPriority w:val="99"/>
    <w:unhideWhenUsed/>
    <w:rsid w:val="00CB0F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F16"/>
  </w:style>
  <w:style w:type="paragraph" w:customStyle="1" w:styleId="Texteencartbleu">
    <w:name w:val="Texte_encart_bleu"/>
    <w:basedOn w:val="Normal"/>
    <w:qFormat/>
    <w:rsid w:val="00614993"/>
    <w:pPr>
      <w:spacing w:after="240" w:line="240" w:lineRule="auto"/>
    </w:pPr>
    <w:rPr>
      <w:rFonts w:ascii="Arial" w:eastAsia="Arial" w:hAnsi="Arial" w:cs="Times New Roman"/>
      <w:color w:val="FFFFFF"/>
      <w:sz w:val="24"/>
      <w:szCs w:val="24"/>
    </w:rPr>
  </w:style>
  <w:style w:type="paragraph" w:styleId="Titre">
    <w:name w:val="Title"/>
    <w:basedOn w:val="Normal"/>
    <w:next w:val="Normal"/>
    <w:link w:val="TitreCar"/>
    <w:uiPriority w:val="10"/>
    <w:qFormat/>
    <w:rsid w:val="006149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1499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061D02"/>
    <w:pPr>
      <w:ind w:left="720"/>
      <w:contextualSpacing/>
    </w:pPr>
  </w:style>
  <w:style w:type="table" w:styleId="Grilledutableau">
    <w:name w:val="Table Grid"/>
    <w:basedOn w:val="TableauNormal"/>
    <w:uiPriority w:val="59"/>
    <w:rsid w:val="00852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52256"/>
    <w:rPr>
      <w:color w:val="0000FF"/>
      <w:u w:val="single"/>
    </w:rPr>
  </w:style>
  <w:style w:type="paragraph" w:styleId="NormalWeb">
    <w:name w:val="Normal (Web)"/>
    <w:basedOn w:val="Normal"/>
    <w:uiPriority w:val="99"/>
    <w:unhideWhenUsed/>
    <w:rsid w:val="00703B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qFormat/>
    <w:rsid w:val="0041204F"/>
    <w:pPr>
      <w:widowControl w:val="0"/>
      <w:autoSpaceDE w:val="0"/>
      <w:autoSpaceDN w:val="0"/>
      <w:spacing w:after="0" w:line="240" w:lineRule="auto"/>
    </w:pPr>
    <w:rPr>
      <w:rFonts w:ascii="Calibri" w:eastAsia="Calibri" w:hAnsi="Calibri" w:cs="Calibri"/>
    </w:rPr>
  </w:style>
  <w:style w:type="character" w:customStyle="1" w:styleId="CorpsdetexteCar">
    <w:name w:val="Corps de texte Car"/>
    <w:basedOn w:val="Policepardfaut"/>
    <w:link w:val="Corpsdetexte"/>
    <w:uiPriority w:val="1"/>
    <w:rsid w:val="0041204F"/>
    <w:rPr>
      <w:rFonts w:ascii="Calibri" w:eastAsia="Calibri" w:hAnsi="Calibri" w:cs="Calibri"/>
    </w:rPr>
  </w:style>
  <w:style w:type="character" w:styleId="Marquedecommentaire">
    <w:name w:val="annotation reference"/>
    <w:basedOn w:val="Policepardfaut"/>
    <w:uiPriority w:val="99"/>
    <w:semiHidden/>
    <w:unhideWhenUsed/>
    <w:rsid w:val="001A5C58"/>
    <w:rPr>
      <w:sz w:val="16"/>
      <w:szCs w:val="16"/>
    </w:rPr>
  </w:style>
  <w:style w:type="paragraph" w:styleId="Commentaire">
    <w:name w:val="annotation text"/>
    <w:basedOn w:val="Normal"/>
    <w:link w:val="CommentaireCar"/>
    <w:uiPriority w:val="99"/>
    <w:semiHidden/>
    <w:unhideWhenUsed/>
    <w:rsid w:val="001A5C58"/>
    <w:pPr>
      <w:spacing w:line="240" w:lineRule="auto"/>
    </w:pPr>
    <w:rPr>
      <w:sz w:val="20"/>
      <w:szCs w:val="20"/>
    </w:rPr>
  </w:style>
  <w:style w:type="character" w:customStyle="1" w:styleId="CommentaireCar">
    <w:name w:val="Commentaire Car"/>
    <w:basedOn w:val="Policepardfaut"/>
    <w:link w:val="Commentaire"/>
    <w:uiPriority w:val="99"/>
    <w:semiHidden/>
    <w:rsid w:val="001A5C58"/>
    <w:rPr>
      <w:sz w:val="20"/>
      <w:szCs w:val="20"/>
    </w:rPr>
  </w:style>
  <w:style w:type="paragraph" w:styleId="Objetducommentaire">
    <w:name w:val="annotation subject"/>
    <w:basedOn w:val="Commentaire"/>
    <w:next w:val="Commentaire"/>
    <w:link w:val="ObjetducommentaireCar"/>
    <w:uiPriority w:val="99"/>
    <w:semiHidden/>
    <w:unhideWhenUsed/>
    <w:rsid w:val="001A5C58"/>
    <w:rPr>
      <w:b/>
      <w:bCs/>
    </w:rPr>
  </w:style>
  <w:style w:type="character" w:customStyle="1" w:styleId="ObjetducommentaireCar">
    <w:name w:val="Objet du commentaire Car"/>
    <w:basedOn w:val="CommentaireCar"/>
    <w:link w:val="Objetducommentaire"/>
    <w:uiPriority w:val="99"/>
    <w:semiHidden/>
    <w:rsid w:val="001A5C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ediapod.u-bordeaux.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t.ubordeaux.fr/uPortal/f/services-lo/p/bfs.u38l1n507/max/render.uP?pCp"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accueil.framacalc.org/fr/"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framapad.org/fr/"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0">
          <a:blip xmlns:r="http://schemas.openxmlformats.org/officeDocument/2006/relationships" r:embed="rId1"/>
          <a:srcRect/>
          <a:tile tx="0" ty="0" sx="40000" sy="40000" flip="none" algn="tl"/>
        </a:blipFill>
        <a:ln w="12700" cap="flat" cmpd="sng" algn="ctr">
          <a:no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2D499-C208-4881-9628-0226A8C57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1184</Words>
  <Characters>6517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Université Bordeaux 4</Company>
  <LinksUpToDate>false</LinksUpToDate>
  <CharactersWithSpaces>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ttoussain001</dc:creator>
  <cp:lastModifiedBy>llimandas</cp:lastModifiedBy>
  <cp:revision>19</cp:revision>
  <dcterms:created xsi:type="dcterms:W3CDTF">2021-06-01T12:15:00Z</dcterms:created>
  <dcterms:modified xsi:type="dcterms:W3CDTF">2021-08-30T09:54:00Z</dcterms:modified>
</cp:coreProperties>
</file>